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4EC" w:rsidRPr="00EF54EC" w:rsidRDefault="00EF54EC" w:rsidP="00ED038B">
      <w:pPr>
        <w:jc w:val="center"/>
        <w:rPr>
          <w:rFonts w:ascii="Museo 500" w:hAnsi="Museo 500"/>
          <w:b/>
          <w:sz w:val="24"/>
          <w:szCs w:val="24"/>
          <w:u w:val="single"/>
        </w:rPr>
      </w:pPr>
      <w:bookmarkStart w:id="0" w:name="_GoBack"/>
      <w:bookmarkEnd w:id="0"/>
    </w:p>
    <w:p w:rsidR="005F4B68" w:rsidRPr="004A7261" w:rsidRDefault="004A7261" w:rsidP="00ED038B">
      <w:pPr>
        <w:jc w:val="center"/>
        <w:rPr>
          <w:rFonts w:ascii="Museo 500" w:hAnsi="Museo 500"/>
          <w:b/>
          <w:color w:val="B72513"/>
          <w:sz w:val="40"/>
        </w:rPr>
      </w:pPr>
      <w:r w:rsidRPr="004A7261">
        <w:rPr>
          <w:b/>
          <w:noProof/>
          <w:color w:val="B72513"/>
          <w:sz w:val="40"/>
          <w:lang w:eastAsia="nl-BE"/>
        </w:rPr>
        <mc:AlternateContent>
          <mc:Choice Requires="wpg">
            <w:drawing>
              <wp:anchor distT="0" distB="0" distL="228600" distR="228600" simplePos="0" relativeHeight="251662336" behindDoc="1" locked="0" layoutInCell="1" allowOverlap="1">
                <wp:simplePos x="0" y="0"/>
                <wp:positionH relativeFrom="margin">
                  <wp:posOffset>224155</wp:posOffset>
                </wp:positionH>
                <wp:positionV relativeFrom="margin">
                  <wp:posOffset>919480</wp:posOffset>
                </wp:positionV>
                <wp:extent cx="5324475" cy="3000375"/>
                <wp:effectExtent l="0" t="0" r="9525" b="9525"/>
                <wp:wrapSquare wrapText="bothSides"/>
                <wp:docPr id="201" name="Groep 201"/>
                <wp:cNvGraphicFramePr/>
                <a:graphic xmlns:a="http://schemas.openxmlformats.org/drawingml/2006/main">
                  <a:graphicData uri="http://schemas.microsoft.com/office/word/2010/wordprocessingGroup">
                    <wpg:wgp>
                      <wpg:cNvGrpSpPr/>
                      <wpg:grpSpPr>
                        <a:xfrm>
                          <a:off x="0" y="0"/>
                          <a:ext cx="5324475" cy="3000375"/>
                          <a:chOff x="0" y="0"/>
                          <a:chExt cx="1828800" cy="8734581"/>
                        </a:xfrm>
                      </wpg:grpSpPr>
                      <wps:wsp>
                        <wps:cNvPr id="202" name="Rechthoek 202"/>
                        <wps:cNvSpPr/>
                        <wps:spPr>
                          <a:xfrm>
                            <a:off x="0" y="0"/>
                            <a:ext cx="1828800" cy="228600"/>
                          </a:xfrm>
                          <a:prstGeom prst="rect">
                            <a:avLst/>
                          </a:prstGeom>
                          <a:solidFill>
                            <a:srgbClr val="B725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hthoek 203"/>
                        <wps:cNvSpPr/>
                        <wps:spPr>
                          <a:xfrm>
                            <a:off x="0" y="2728747"/>
                            <a:ext cx="1828800" cy="6005834"/>
                          </a:xfrm>
                          <a:prstGeom prst="rect">
                            <a:avLst/>
                          </a:prstGeom>
                          <a:gradFill flip="none" rotWithShape="1">
                            <a:gsLst>
                              <a:gs pos="0">
                                <a:srgbClr val="B72513">
                                  <a:shade val="30000"/>
                                  <a:satMod val="115000"/>
                                </a:srgbClr>
                              </a:gs>
                              <a:gs pos="50000">
                                <a:srgbClr val="B72513">
                                  <a:shade val="67500"/>
                                  <a:satMod val="115000"/>
                                </a:srgbClr>
                              </a:gs>
                              <a:gs pos="100000">
                                <a:srgbClr val="B72513">
                                  <a:shade val="100000"/>
                                  <a:satMod val="115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0AB" w:rsidRDefault="008B60AB" w:rsidP="00221617">
                              <w:pPr>
                                <w:jc w:val="both"/>
                                <w:rPr>
                                  <w:color w:val="FFFFFF" w:themeColor="background1"/>
                                </w:rPr>
                              </w:pPr>
                              <w:r w:rsidRPr="00221617">
                                <w:rPr>
                                  <w:color w:val="FFFFFF" w:themeColor="background1"/>
                                </w:rPr>
                                <w:t xml:space="preserve">De Unizo Ondernemerslijn is de </w:t>
                              </w:r>
                              <w:r w:rsidRPr="00221617">
                                <w:rPr>
                                  <w:b/>
                                  <w:color w:val="FFFFFF" w:themeColor="background1"/>
                                </w:rPr>
                                <w:t>centrale helpdesk</w:t>
                              </w:r>
                              <w:r>
                                <w:rPr>
                                  <w:color w:val="FFFFFF" w:themeColor="background1"/>
                                </w:rPr>
                                <w:t xml:space="preserve"> waar ondernemers en (kandidaat</w:t>
                              </w:r>
                              <w:r w:rsidRPr="00221617">
                                <w:rPr>
                                  <w:color w:val="FFFFFF" w:themeColor="background1"/>
                                </w:rPr>
                                <w:t>)</w:t>
                              </w:r>
                              <w:r>
                                <w:rPr>
                                  <w:color w:val="FFFFFF" w:themeColor="background1"/>
                                </w:rPr>
                                <w:t xml:space="preserve">  </w:t>
                              </w:r>
                              <w:r w:rsidRPr="00221617">
                                <w:rPr>
                                  <w:color w:val="FFFFFF" w:themeColor="background1"/>
                                </w:rPr>
                                <w:t xml:space="preserve">starters met al hun vragen terecht kunnen. Dat kan per telefoon, e-mail, website en chat. </w:t>
                              </w:r>
                            </w:p>
                            <w:p w:rsidR="008B60AB" w:rsidRPr="00221617" w:rsidRDefault="008B60AB" w:rsidP="00221617">
                              <w:pPr>
                                <w:jc w:val="both"/>
                                <w:rPr>
                                  <w:color w:val="FFFFFF" w:themeColor="background1"/>
                                </w:rPr>
                              </w:pPr>
                              <w:r w:rsidRPr="00221617">
                                <w:rPr>
                                  <w:color w:val="FFFFFF" w:themeColor="background1"/>
                                </w:rPr>
                                <w:t xml:space="preserve">De Unizo Ondernemerslijn geeft een </w:t>
                              </w:r>
                              <w:r w:rsidRPr="00221617">
                                <w:rPr>
                                  <w:b/>
                                  <w:color w:val="FFFFFF" w:themeColor="background1"/>
                                </w:rPr>
                                <w:t>eerstelijns antwoord</w:t>
                              </w:r>
                              <w:r w:rsidRPr="00221617">
                                <w:rPr>
                                  <w:color w:val="FFFFFF" w:themeColor="background1"/>
                                </w:rPr>
                                <w:t xml:space="preserve"> op vragen die betrekking hebben op regelgeving en beleid gericht op ondernemers.</w:t>
                              </w:r>
                            </w:p>
                            <w:p w:rsidR="008B60AB" w:rsidRDefault="008B60AB" w:rsidP="00221617">
                              <w:pPr>
                                <w:jc w:val="both"/>
                                <w:rPr>
                                  <w:color w:val="FFFFFF" w:themeColor="background1"/>
                                </w:rPr>
                              </w:pPr>
                              <w:r w:rsidRPr="00221617">
                                <w:rPr>
                                  <w:color w:val="FFFFFF" w:themeColor="background1"/>
                                </w:rPr>
                                <w:t xml:space="preserve">Voor meer doorgedreven vragen wordt er doorverwezen naar intern of extern aanbod. </w:t>
                              </w:r>
                            </w:p>
                            <w:p w:rsidR="008B60AB" w:rsidRDefault="008B60AB" w:rsidP="00221617">
                              <w:pPr>
                                <w:jc w:val="both"/>
                                <w:rPr>
                                  <w:color w:val="FFFFFF" w:themeColor="background1"/>
                                </w:rPr>
                              </w:pPr>
                              <w:r w:rsidRPr="00221617">
                                <w:rPr>
                                  <w:color w:val="FFFFFF" w:themeColor="background1"/>
                                </w:rPr>
                                <w:t>Elke ondernemer krijgt een persoonlijk antwoord van een adviseur, mondeling of schriftelijk.</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kstvak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0AB" w:rsidRDefault="008B60AB">
                              <w:pPr>
                                <w:pStyle w:val="Geenafstand"/>
                                <w:jc w:val="center"/>
                                <w:rPr>
                                  <w:rFonts w:asciiTheme="majorHAnsi" w:eastAsiaTheme="majorEastAsia" w:hAnsiTheme="majorHAnsi" w:cstheme="majorBidi"/>
                                  <w:caps/>
                                  <w:color w:val="5B9BD5" w:themeColor="accent1"/>
                                  <w:sz w:val="28"/>
                                  <w:szCs w:val="28"/>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201" o:spid="_x0000_s1026" style="position:absolute;left:0;text-align:left;margin-left:17.65pt;margin-top:72.4pt;width:419.25pt;height:236.25pt;z-index:-251654144;mso-wrap-distance-left:18pt;mso-wrap-distance-right:18pt;mso-position-horizontal-relative:margin;mso-position-vertical-relative:margin;mso-width-relative:margin;mso-height-relative:margin" coordsize="18288,8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">
                <v:rect id="Rechthoek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" fillcolor="#b72513" stroked="f" strokeweight="1pt"/>
                <v:rect id="Rechthoek 203" o:spid="_x0000_s1028" style="position:absolute;top:27287;width:18288;height:6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" fillcolor="#710b00" stroked="f" strokeweight="1pt">
                  <v:fill color2="#c31b07" rotate="t" focusposition=".5,.5" focussize="" colors="0 #710b00;.5 #a41504;1 #c31b07" focus="100%" type="gradientRadial"/>
                  <v:textbox inset=",14.4pt,8.64pt,18pt">
                    <w:txbxContent>
                      <w:p w:rsidR="008B60AB" w:rsidRDefault="008B60AB" w:rsidP="00221617">
                        <w:pPr>
                          <w:jc w:val="both"/>
                          <w:rPr>
                            <w:color w:val="FFFFFF" w:themeColor="background1"/>
                          </w:rPr>
                        </w:pPr>
                        <w:r w:rsidRPr="00221617">
                          <w:rPr>
                            <w:color w:val="FFFFFF" w:themeColor="background1"/>
                          </w:rPr>
                          <w:t xml:space="preserve">De Unizo Ondernemerslijn is de </w:t>
                        </w:r>
                        <w:r w:rsidRPr="00221617">
                          <w:rPr>
                            <w:b/>
                            <w:color w:val="FFFFFF" w:themeColor="background1"/>
                          </w:rPr>
                          <w:t>centrale helpdesk</w:t>
                        </w:r>
                        <w:r>
                          <w:rPr>
                            <w:color w:val="FFFFFF" w:themeColor="background1"/>
                          </w:rPr>
                          <w:t xml:space="preserve"> waar ondernemers en (kandidaat</w:t>
                        </w:r>
                        <w:r w:rsidRPr="00221617">
                          <w:rPr>
                            <w:color w:val="FFFFFF" w:themeColor="background1"/>
                          </w:rPr>
                          <w:t>)</w:t>
                        </w:r>
                        <w:r>
                          <w:rPr>
                            <w:color w:val="FFFFFF" w:themeColor="background1"/>
                          </w:rPr>
                          <w:t xml:space="preserve">  </w:t>
                        </w:r>
                        <w:r w:rsidRPr="00221617">
                          <w:rPr>
                            <w:color w:val="FFFFFF" w:themeColor="background1"/>
                          </w:rPr>
                          <w:t xml:space="preserve">starters met al hun vragen terecht kunnen. Dat kan per telefoon, e-mail, website en chat. </w:t>
                        </w:r>
                      </w:p>
                      <w:p w:rsidR="008B60AB" w:rsidRPr="00221617" w:rsidRDefault="008B60AB" w:rsidP="00221617">
                        <w:pPr>
                          <w:jc w:val="both"/>
                          <w:rPr>
                            <w:color w:val="FFFFFF" w:themeColor="background1"/>
                          </w:rPr>
                        </w:pPr>
                        <w:r w:rsidRPr="00221617">
                          <w:rPr>
                            <w:color w:val="FFFFFF" w:themeColor="background1"/>
                          </w:rPr>
                          <w:t xml:space="preserve">De Unizo Ondernemerslijn geeft een </w:t>
                        </w:r>
                        <w:r w:rsidRPr="00221617">
                          <w:rPr>
                            <w:b/>
                            <w:color w:val="FFFFFF" w:themeColor="background1"/>
                          </w:rPr>
                          <w:t>eerstelijns antwoord</w:t>
                        </w:r>
                        <w:r w:rsidRPr="00221617">
                          <w:rPr>
                            <w:color w:val="FFFFFF" w:themeColor="background1"/>
                          </w:rPr>
                          <w:t xml:space="preserve"> op vragen die betrekking hebben op regelgeving en beleid gericht op ondernemers.</w:t>
                        </w:r>
                      </w:p>
                      <w:p w:rsidR="008B60AB" w:rsidRDefault="008B60AB" w:rsidP="00221617">
                        <w:pPr>
                          <w:jc w:val="both"/>
                          <w:rPr>
                            <w:color w:val="FFFFFF" w:themeColor="background1"/>
                          </w:rPr>
                        </w:pPr>
                        <w:r w:rsidRPr="00221617">
                          <w:rPr>
                            <w:color w:val="FFFFFF" w:themeColor="background1"/>
                          </w:rPr>
                          <w:t xml:space="preserve">Voor meer doorgedreven vragen wordt er doorverwezen naar intern of extern aanbod. </w:t>
                        </w:r>
                      </w:p>
                      <w:p w:rsidR="008B60AB" w:rsidRDefault="008B60AB" w:rsidP="00221617">
                        <w:pPr>
                          <w:jc w:val="both"/>
                          <w:rPr>
                            <w:color w:val="FFFFFF" w:themeColor="background1"/>
                          </w:rPr>
                        </w:pPr>
                        <w:r w:rsidRPr="00221617">
                          <w:rPr>
                            <w:color w:val="FFFFFF" w:themeColor="background1"/>
                          </w:rPr>
                          <w:t>Elke ondernemer krijgt een persoonlijk antwoord van een adviseur, mondeling of schriftelijk.</w:t>
                        </w:r>
                      </w:p>
                    </w:txbxContent>
                  </v:textbox>
                </v:rect>
                <v:shapetype id="_x0000_t202" coordsize="21600,21600" o:spt="202" path="m,l,21600r21600,l21600,xe">
                  <v:stroke joinstyle="miter"/>
                  <v:path gradientshapeok="t" o:connecttype="rect"/>
                </v:shapetype>
                <v:shape id="Tekstvak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rsidR="008B60AB" w:rsidRDefault="008B60AB">
                        <w:pPr>
                          <w:pStyle w:val="Geenafstand"/>
                          <w:jc w:val="center"/>
                          <w:rPr>
                            <w:rFonts w:asciiTheme="majorHAnsi" w:eastAsiaTheme="majorEastAsia" w:hAnsiTheme="majorHAnsi" w:cstheme="majorBidi"/>
                            <w:caps/>
                            <w:color w:val="5B9BD5" w:themeColor="accent1"/>
                            <w:sz w:val="28"/>
                            <w:szCs w:val="28"/>
                          </w:rPr>
                        </w:pPr>
                      </w:p>
                    </w:txbxContent>
                  </v:textbox>
                </v:shape>
                <w10:wrap type="square" anchorx="margin" anchory="margin"/>
              </v:group>
            </w:pict>
          </mc:Fallback>
        </mc:AlternateContent>
      </w:r>
      <w:r w:rsidR="008B60AB" w:rsidRPr="004A7261">
        <w:rPr>
          <w:rFonts w:ascii="Museo 500" w:hAnsi="Museo 500"/>
          <w:b/>
          <w:noProof/>
          <w:color w:val="B72513"/>
          <w:sz w:val="48"/>
          <w:lang w:eastAsia="nl-BE"/>
        </w:rPr>
        <w:drawing>
          <wp:anchor distT="0" distB="0" distL="114300" distR="114300" simplePos="0" relativeHeight="251663360" behindDoc="0" locked="0" layoutInCell="1" allowOverlap="1">
            <wp:simplePos x="0" y="0"/>
            <wp:positionH relativeFrom="column">
              <wp:posOffset>2009140</wp:posOffset>
            </wp:positionH>
            <wp:positionV relativeFrom="paragraph">
              <wp:posOffset>785495</wp:posOffset>
            </wp:positionV>
            <wp:extent cx="1776730" cy="734060"/>
            <wp:effectExtent l="0" t="0" r="0" b="889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ondernemerslijn_roo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6730" cy="734060"/>
                    </a:xfrm>
                    <a:prstGeom prst="rect">
                      <a:avLst/>
                    </a:prstGeom>
                  </pic:spPr>
                </pic:pic>
              </a:graphicData>
            </a:graphic>
            <wp14:sizeRelH relativeFrom="page">
              <wp14:pctWidth>0</wp14:pctWidth>
            </wp14:sizeRelH>
            <wp14:sizeRelV relativeFrom="page">
              <wp14:pctHeight>0</wp14:pctHeight>
            </wp14:sizeRelV>
          </wp:anchor>
        </w:drawing>
      </w:r>
      <w:r w:rsidR="005F4B68" w:rsidRPr="004A7261">
        <w:rPr>
          <w:rFonts w:ascii="Museo 500" w:hAnsi="Museo 500"/>
          <w:b/>
          <w:color w:val="B72513"/>
          <w:sz w:val="40"/>
        </w:rPr>
        <w:t>Unizo Ondernemerslijn</w:t>
      </w:r>
      <w:r w:rsidR="00EF54EC" w:rsidRPr="004A7261">
        <w:rPr>
          <w:rFonts w:ascii="Museo 500" w:hAnsi="Museo 500"/>
          <w:b/>
          <w:color w:val="B72513"/>
          <w:sz w:val="40"/>
        </w:rPr>
        <w:t xml:space="preserve"> – Jaarverslag 2016</w:t>
      </w:r>
    </w:p>
    <w:p w:rsidR="00221617" w:rsidRPr="00130243" w:rsidRDefault="008B60AB">
      <w:pPr>
        <w:rPr>
          <w:rFonts w:ascii="Museo 500" w:hAnsi="Museo 500"/>
          <w:b/>
        </w:rPr>
      </w:pPr>
      <w:r>
        <w:rPr>
          <w:rFonts w:ascii="Museo 500" w:hAnsi="Museo 500"/>
          <w:b/>
          <w:sz w:val="28"/>
        </w:rPr>
        <w:br/>
      </w:r>
      <w:r w:rsidR="00221617" w:rsidRPr="00130243">
        <w:rPr>
          <w:rFonts w:ascii="Museo 500" w:hAnsi="Museo 500"/>
          <w:b/>
          <w:sz w:val="28"/>
        </w:rPr>
        <w:t>Intro</w:t>
      </w:r>
    </w:p>
    <w:p w:rsidR="00024107" w:rsidRDefault="00497BB8">
      <w:r>
        <w:t xml:space="preserve">Gezien de grote omvang van contacten bij de Unizo Ondernemerslijn een nuttige informatiebron </w:t>
      </w:r>
      <w:r w:rsidR="00221617">
        <w:t>is</w:t>
      </w:r>
      <w:r>
        <w:t xml:space="preserve"> van de behoefte van zelfstandigen en KMO’s wordt vanaf nu jaarlijks een jaarverslag gemaakt van de omvang en de aard van de vragen en meldingen die de Unizo Ondernemerslijn ontvangt.</w:t>
      </w:r>
    </w:p>
    <w:p w:rsidR="00442F1A" w:rsidRPr="003B20BE" w:rsidRDefault="005F4B68">
      <w:pPr>
        <w:rPr>
          <w:rFonts w:ascii="Museo 500" w:hAnsi="Museo 500"/>
          <w:b/>
          <w:sz w:val="28"/>
        </w:rPr>
      </w:pPr>
      <w:r w:rsidRPr="003B20BE">
        <w:rPr>
          <w:rFonts w:ascii="Museo 500" w:hAnsi="Museo 500"/>
          <w:b/>
          <w:sz w:val="28"/>
        </w:rPr>
        <w:t>Aantal contacten</w:t>
      </w:r>
    </w:p>
    <w:p w:rsidR="007C158E" w:rsidRPr="007C158E" w:rsidRDefault="007C158E">
      <w:pPr>
        <w:rPr>
          <w:b/>
          <w:i/>
          <w:sz w:val="28"/>
        </w:rPr>
      </w:pPr>
      <w:r w:rsidRPr="007C158E">
        <w:rPr>
          <w:b/>
          <w:i/>
          <w:sz w:val="24"/>
        </w:rPr>
        <w:t>Totaal</w:t>
      </w:r>
    </w:p>
    <w:p w:rsidR="00024107" w:rsidRDefault="00D45DC3">
      <w:r>
        <w:rPr>
          <w:noProof/>
          <w:lang w:eastAsia="nl-BE"/>
        </w:rPr>
        <w:drawing>
          <wp:inline distT="0" distB="0" distL="0" distR="0" wp14:anchorId="6C17EA3B" wp14:editId="4845A4E7">
            <wp:extent cx="5048250" cy="2228850"/>
            <wp:effectExtent l="0" t="0" r="0" b="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4107" w:rsidRDefault="00024107">
      <w:r>
        <w:t>Jaarlijks zijn er meer dan 25.000 contacten bij de Unizo Ondernemerslijn. In 2016 waren er dat zelfs 25.803. Dat is ongeveer 1 % meer dan het jaar daarvoor in 2015, toen waren er 25.577 contacten.</w:t>
      </w:r>
    </w:p>
    <w:p w:rsidR="00221617" w:rsidRDefault="00221617"/>
    <w:p w:rsidR="007C158E" w:rsidRPr="007C158E" w:rsidRDefault="007C158E">
      <w:pPr>
        <w:rPr>
          <w:b/>
          <w:i/>
          <w:sz w:val="24"/>
        </w:rPr>
      </w:pPr>
      <w:r w:rsidRPr="007C158E">
        <w:rPr>
          <w:b/>
          <w:i/>
          <w:sz w:val="24"/>
        </w:rPr>
        <w:lastRenderedPageBreak/>
        <w:t>Tijdstip</w:t>
      </w:r>
    </w:p>
    <w:p w:rsidR="008D56A6" w:rsidRDefault="008D56A6">
      <w:r>
        <w:rPr>
          <w:noProof/>
          <w:lang w:eastAsia="nl-BE"/>
        </w:rPr>
        <w:drawing>
          <wp:inline distT="0" distB="0" distL="0" distR="0" wp14:anchorId="14C37660" wp14:editId="46D138E4">
            <wp:extent cx="5476875" cy="2333625"/>
            <wp:effectExtent l="0" t="0" r="9525" b="9525"/>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4E13" w:rsidRDefault="00C14E13">
      <w:r>
        <w:t>De meeste telefonische oproepen komen binnen tijdens de klassieke kantooruren. 7 % van de oproepen komen toch binnen vóór 9u of ná 17u. De meeste oproepen komen binnen tijdens de werkweek (maandag-vrijdag)</w:t>
      </w:r>
      <w:r w:rsidR="00ED038B">
        <w:t>, nl.</w:t>
      </w:r>
      <w:r>
        <w:t>: 98%</w:t>
      </w:r>
      <w:r w:rsidR="00ED038B">
        <w:t xml:space="preserve">. Er zijn toch nog zo’n 350 oproepen geweest </w:t>
      </w:r>
      <w:r>
        <w:t xml:space="preserve">tijdens </w:t>
      </w:r>
      <w:r w:rsidR="00ED038B">
        <w:t>de weekends</w:t>
      </w:r>
      <w:r>
        <w:t>.</w:t>
      </w:r>
    </w:p>
    <w:p w:rsidR="00ED038B" w:rsidRDefault="00ED038B">
      <w:r>
        <w:t>Ter info, Unizo voorziet een permanentie voor hoogdringende oproepen (bvb overval van een zaak, een ramp of incident die een zaak treft,…)</w:t>
      </w:r>
    </w:p>
    <w:p w:rsidR="008D56A6" w:rsidRDefault="00C14E13">
      <w:r>
        <w:t>Bij de contacten v</w:t>
      </w:r>
      <w:r w:rsidR="00ED038B">
        <w:t>ia de website en per e-mail liggen</w:t>
      </w:r>
      <w:r>
        <w:t xml:space="preserve"> die verhoudingen </w:t>
      </w:r>
      <w:r w:rsidR="00ED038B">
        <w:t xml:space="preserve">grondig verschillend. Daar komt ongeveer 70% van de contacten tijdens de kantooruren. De overige </w:t>
      </w:r>
      <w:r w:rsidR="00ED038B" w:rsidRPr="003B20BE">
        <w:rPr>
          <w:b/>
        </w:rPr>
        <w:t>30% komen binnen buiten de kantooruren en het weekend</w:t>
      </w:r>
      <w:r w:rsidR="00ED038B">
        <w:t>.</w:t>
      </w:r>
    </w:p>
    <w:p w:rsidR="00ED038B" w:rsidRPr="003B20BE" w:rsidRDefault="00ED038B" w:rsidP="003B20BE">
      <w:pPr>
        <w:pBdr>
          <w:top w:val="single" w:sz="4" w:space="1" w:color="auto"/>
          <w:left w:val="single" w:sz="4" w:space="4" w:color="auto"/>
          <w:bottom w:val="single" w:sz="4" w:space="1" w:color="auto"/>
          <w:right w:val="single" w:sz="4" w:space="4" w:color="auto"/>
        </w:pBdr>
        <w:rPr>
          <w:b/>
        </w:rPr>
      </w:pPr>
      <w:r w:rsidRPr="003B20BE">
        <w:rPr>
          <w:b/>
        </w:rPr>
        <w:t>Heel wat ondernemers zijn dus ook buiten de kantooruren – vaak ook ’s nachts – nog actief bezig met hun zaak.</w:t>
      </w:r>
    </w:p>
    <w:p w:rsidR="007B05C3" w:rsidRDefault="007B05C3" w:rsidP="00CD65AC">
      <w:pPr>
        <w:rPr>
          <w:rFonts w:ascii="Museo 500" w:hAnsi="Museo 500"/>
          <w:b/>
          <w:sz w:val="28"/>
        </w:rPr>
      </w:pPr>
    </w:p>
    <w:p w:rsidR="00CD65AC" w:rsidRPr="003B20BE" w:rsidRDefault="00CD65AC" w:rsidP="00CD65AC">
      <w:pPr>
        <w:rPr>
          <w:rFonts w:ascii="Museo 500" w:hAnsi="Museo 500"/>
          <w:b/>
          <w:sz w:val="28"/>
        </w:rPr>
      </w:pPr>
      <w:r w:rsidRPr="003B20BE">
        <w:rPr>
          <w:rFonts w:ascii="Museo 500" w:hAnsi="Museo 500"/>
          <w:b/>
          <w:sz w:val="28"/>
        </w:rPr>
        <w:t>Verwerkingstermijn vragen</w:t>
      </w:r>
    </w:p>
    <w:p w:rsidR="00745940" w:rsidRPr="00745940" w:rsidRDefault="00745940" w:rsidP="00745940">
      <w:r w:rsidRPr="00745940">
        <w:t>De Unizo</w:t>
      </w:r>
      <w:r>
        <w:t xml:space="preserve"> Ondernemerslijn is er in eerste instantie op gericht om snel een eerstelijns advies te verstrekken aan ondernemers. Time is money! Van de telefonische vragen die binnenkomen op de Unizo Ondernemerslijn wordt de helft meteen beantwoord. </w:t>
      </w:r>
      <w:r w:rsidRPr="003B20BE">
        <w:rPr>
          <w:b/>
        </w:rPr>
        <w:t>Over alle inkomende vragen samen wordt er 84% de dag zelf nog beantwoord.</w:t>
      </w:r>
      <w:r>
        <w:t xml:space="preserve"> 93% van de vragen word beantwoord binne</w:t>
      </w:r>
      <w:r w:rsidR="003B20BE">
        <w:t>n</w:t>
      </w:r>
      <w:r>
        <w:t xml:space="preserve"> het tijdsbestek van één werkdag. Quasi alle vragen (98,4%) worden afgehandeld binnen een termijn van 3 werkdagen.</w:t>
      </w:r>
    </w:p>
    <w:p w:rsidR="008B60AB" w:rsidRDefault="008B60AB">
      <w:pPr>
        <w:rPr>
          <w:rFonts w:ascii="Museo 500" w:hAnsi="Museo 500"/>
          <w:b/>
          <w:sz w:val="28"/>
        </w:rPr>
      </w:pPr>
    </w:p>
    <w:p w:rsidR="008B60AB" w:rsidRDefault="008B60AB">
      <w:pPr>
        <w:rPr>
          <w:rFonts w:ascii="Museo 500" w:hAnsi="Museo 500"/>
          <w:b/>
          <w:sz w:val="28"/>
        </w:rPr>
      </w:pPr>
    </w:p>
    <w:p w:rsidR="008B60AB" w:rsidRDefault="008B60AB">
      <w:pPr>
        <w:rPr>
          <w:rFonts w:ascii="Museo 500" w:hAnsi="Museo 500"/>
          <w:b/>
          <w:sz w:val="28"/>
        </w:rPr>
      </w:pPr>
    </w:p>
    <w:p w:rsidR="008B60AB" w:rsidRDefault="008B60AB">
      <w:pPr>
        <w:rPr>
          <w:rFonts w:ascii="Museo 500" w:hAnsi="Museo 500"/>
          <w:b/>
          <w:sz w:val="28"/>
        </w:rPr>
      </w:pPr>
    </w:p>
    <w:p w:rsidR="008B60AB" w:rsidRDefault="008B60AB">
      <w:pPr>
        <w:rPr>
          <w:rFonts w:ascii="Museo 500" w:hAnsi="Museo 500"/>
          <w:b/>
          <w:sz w:val="28"/>
        </w:rPr>
      </w:pPr>
    </w:p>
    <w:p w:rsidR="005F4B68" w:rsidRPr="003B20BE" w:rsidRDefault="005F4B68">
      <w:pPr>
        <w:rPr>
          <w:rFonts w:ascii="Museo 500" w:hAnsi="Museo 500"/>
          <w:b/>
          <w:sz w:val="28"/>
        </w:rPr>
      </w:pPr>
      <w:r w:rsidRPr="003B20BE">
        <w:rPr>
          <w:rFonts w:ascii="Museo 500" w:hAnsi="Museo 500"/>
          <w:b/>
          <w:sz w:val="28"/>
        </w:rPr>
        <w:lastRenderedPageBreak/>
        <w:t>Soort vragen</w:t>
      </w:r>
    </w:p>
    <w:p w:rsidR="005F4B68" w:rsidRPr="00621A03" w:rsidRDefault="005F4B68" w:rsidP="005F4B68">
      <w:pPr>
        <w:rPr>
          <w:b/>
          <w:i/>
          <w:sz w:val="24"/>
        </w:rPr>
      </w:pPr>
      <w:r w:rsidRPr="00621A03">
        <w:rPr>
          <w:b/>
          <w:i/>
          <w:sz w:val="24"/>
        </w:rPr>
        <w:t>Thema vragen</w:t>
      </w:r>
    </w:p>
    <w:p w:rsidR="00223611" w:rsidRDefault="00223611" w:rsidP="00223611">
      <w:r>
        <w:t>De Unizo Ondernemerslijn wordt vooral gecontacteerd voor adviesvragen, problemen en klachten met betrekking tot regelgeving en beleid gericht op ondernemers. Vragen die te maken hebben met bedrijfsstrategie en management vereisen meestal een meer doorgedreven begeleiding en komen veel minder aan bod binnen de Unizo Ondernemerslijn. Desgevallend worden deze wel gepast doorverwezen.</w:t>
      </w:r>
    </w:p>
    <w:tbl>
      <w:tblPr>
        <w:tblStyle w:val="Rastertabel5donker-Accent2"/>
        <w:tblW w:w="4245" w:type="dxa"/>
        <w:tblLook w:val="0400" w:firstRow="0" w:lastRow="0" w:firstColumn="0" w:lastColumn="0" w:noHBand="0" w:noVBand="1"/>
      </w:tblPr>
      <w:tblGrid>
        <w:gridCol w:w="2922"/>
        <w:gridCol w:w="1323"/>
      </w:tblGrid>
      <w:tr w:rsidR="00722ACE" w:rsidRPr="00722ACE" w:rsidTr="00E8065E">
        <w:trPr>
          <w:cnfStyle w:val="000000100000" w:firstRow="0" w:lastRow="0" w:firstColumn="0" w:lastColumn="0" w:oddVBand="0" w:evenVBand="0" w:oddHBand="1" w:evenHBand="0" w:firstRowFirstColumn="0" w:firstRowLastColumn="0" w:lastRowFirstColumn="0" w:lastRowLastColumn="0"/>
          <w:trHeight w:val="396"/>
        </w:trPr>
        <w:tc>
          <w:tcPr>
            <w:tcW w:w="2922" w:type="dxa"/>
            <w:noWrap/>
            <w:vAlign w:val="center"/>
            <w:hideMark/>
          </w:tcPr>
          <w:p w:rsidR="00722ACE" w:rsidRPr="00722ACE" w:rsidRDefault="00722ACE" w:rsidP="00E8065E">
            <w:pP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Juridisch</w:t>
            </w:r>
          </w:p>
        </w:tc>
        <w:tc>
          <w:tcPr>
            <w:tcW w:w="1323" w:type="dxa"/>
            <w:noWrap/>
            <w:vAlign w:val="center"/>
            <w:hideMark/>
          </w:tcPr>
          <w:p w:rsidR="00722ACE" w:rsidRPr="00722ACE" w:rsidRDefault="00722ACE" w:rsidP="00E8065E">
            <w:pPr>
              <w:jc w:val="cente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6037</w:t>
            </w:r>
          </w:p>
        </w:tc>
      </w:tr>
      <w:tr w:rsidR="00722ACE" w:rsidRPr="00722ACE" w:rsidTr="00E8065E">
        <w:trPr>
          <w:trHeight w:val="396"/>
        </w:trPr>
        <w:tc>
          <w:tcPr>
            <w:tcW w:w="2922" w:type="dxa"/>
            <w:noWrap/>
            <w:vAlign w:val="center"/>
            <w:hideMark/>
          </w:tcPr>
          <w:p w:rsidR="00722ACE" w:rsidRPr="00722ACE" w:rsidRDefault="00722ACE" w:rsidP="00E8065E">
            <w:pP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Starters</w:t>
            </w:r>
          </w:p>
        </w:tc>
        <w:tc>
          <w:tcPr>
            <w:tcW w:w="1323" w:type="dxa"/>
            <w:noWrap/>
            <w:vAlign w:val="center"/>
            <w:hideMark/>
          </w:tcPr>
          <w:p w:rsidR="00722ACE" w:rsidRPr="00722ACE" w:rsidRDefault="00722ACE" w:rsidP="00E8065E">
            <w:pPr>
              <w:jc w:val="cente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3798</w:t>
            </w:r>
          </w:p>
        </w:tc>
      </w:tr>
      <w:tr w:rsidR="00722ACE" w:rsidRPr="00722ACE" w:rsidTr="00E8065E">
        <w:trPr>
          <w:cnfStyle w:val="000000100000" w:firstRow="0" w:lastRow="0" w:firstColumn="0" w:lastColumn="0" w:oddVBand="0" w:evenVBand="0" w:oddHBand="1" w:evenHBand="0" w:firstRowFirstColumn="0" w:firstRowLastColumn="0" w:lastRowFirstColumn="0" w:lastRowLastColumn="0"/>
          <w:trHeight w:val="396"/>
        </w:trPr>
        <w:tc>
          <w:tcPr>
            <w:tcW w:w="2922" w:type="dxa"/>
            <w:noWrap/>
            <w:vAlign w:val="center"/>
            <w:hideMark/>
          </w:tcPr>
          <w:p w:rsidR="00722ACE" w:rsidRPr="00722ACE" w:rsidRDefault="00722ACE" w:rsidP="00E8065E">
            <w:pP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Sociaal</w:t>
            </w:r>
          </w:p>
        </w:tc>
        <w:tc>
          <w:tcPr>
            <w:tcW w:w="1323" w:type="dxa"/>
            <w:noWrap/>
            <w:vAlign w:val="center"/>
            <w:hideMark/>
          </w:tcPr>
          <w:p w:rsidR="00722ACE" w:rsidRPr="00722ACE" w:rsidRDefault="00722ACE" w:rsidP="00E8065E">
            <w:pPr>
              <w:jc w:val="cente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3513</w:t>
            </w:r>
          </w:p>
        </w:tc>
      </w:tr>
      <w:tr w:rsidR="00722ACE" w:rsidRPr="00722ACE" w:rsidTr="00E8065E">
        <w:trPr>
          <w:trHeight w:val="396"/>
        </w:trPr>
        <w:tc>
          <w:tcPr>
            <w:tcW w:w="2922" w:type="dxa"/>
            <w:noWrap/>
            <w:vAlign w:val="center"/>
            <w:hideMark/>
          </w:tcPr>
          <w:p w:rsidR="00722ACE" w:rsidRPr="00722ACE" w:rsidRDefault="00722ACE" w:rsidP="00E8065E">
            <w:pPr>
              <w:rPr>
                <w:rFonts w:ascii="Calibri" w:eastAsia="Times New Roman" w:hAnsi="Calibri" w:cs="Times New Roman"/>
                <w:color w:val="000000"/>
                <w:lang w:eastAsia="nl-BE"/>
              </w:rPr>
            </w:pPr>
            <w:r>
              <w:rPr>
                <w:rFonts w:ascii="Calibri" w:eastAsia="Times New Roman" w:hAnsi="Calibri" w:cs="Times New Roman"/>
                <w:color w:val="000000"/>
                <w:lang w:eastAsia="nl-BE"/>
              </w:rPr>
              <w:t>Geld &amp; belastingen</w:t>
            </w:r>
          </w:p>
        </w:tc>
        <w:tc>
          <w:tcPr>
            <w:tcW w:w="1323" w:type="dxa"/>
            <w:noWrap/>
            <w:vAlign w:val="center"/>
            <w:hideMark/>
          </w:tcPr>
          <w:p w:rsidR="00722ACE" w:rsidRPr="00722ACE" w:rsidRDefault="00722ACE" w:rsidP="00E8065E">
            <w:pPr>
              <w:jc w:val="cente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1847</w:t>
            </w:r>
          </w:p>
        </w:tc>
      </w:tr>
      <w:tr w:rsidR="00722ACE" w:rsidRPr="00722ACE" w:rsidTr="00E8065E">
        <w:trPr>
          <w:cnfStyle w:val="000000100000" w:firstRow="0" w:lastRow="0" w:firstColumn="0" w:lastColumn="0" w:oddVBand="0" w:evenVBand="0" w:oddHBand="1" w:evenHBand="0" w:firstRowFirstColumn="0" w:firstRowLastColumn="0" w:lastRowFirstColumn="0" w:lastRowLastColumn="0"/>
          <w:trHeight w:val="396"/>
        </w:trPr>
        <w:tc>
          <w:tcPr>
            <w:tcW w:w="2922" w:type="dxa"/>
            <w:noWrap/>
            <w:vAlign w:val="center"/>
            <w:hideMark/>
          </w:tcPr>
          <w:p w:rsidR="00722ACE" w:rsidRPr="00722ACE" w:rsidRDefault="00722ACE" w:rsidP="00E8065E">
            <w:pP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Klachten/problemen</w:t>
            </w:r>
          </w:p>
        </w:tc>
        <w:tc>
          <w:tcPr>
            <w:tcW w:w="1323" w:type="dxa"/>
            <w:noWrap/>
            <w:vAlign w:val="center"/>
            <w:hideMark/>
          </w:tcPr>
          <w:p w:rsidR="00722ACE" w:rsidRPr="00722ACE" w:rsidRDefault="00722ACE" w:rsidP="00E8065E">
            <w:pPr>
              <w:jc w:val="cente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1119</w:t>
            </w:r>
          </w:p>
        </w:tc>
      </w:tr>
      <w:tr w:rsidR="00722ACE" w:rsidRPr="00722ACE" w:rsidTr="00E8065E">
        <w:trPr>
          <w:trHeight w:val="396"/>
        </w:trPr>
        <w:tc>
          <w:tcPr>
            <w:tcW w:w="2922" w:type="dxa"/>
            <w:noWrap/>
            <w:vAlign w:val="center"/>
            <w:hideMark/>
          </w:tcPr>
          <w:p w:rsidR="00722ACE" w:rsidRPr="00722ACE" w:rsidRDefault="00722ACE" w:rsidP="00E8065E">
            <w:pP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Energie, milieu, RO</w:t>
            </w:r>
          </w:p>
        </w:tc>
        <w:tc>
          <w:tcPr>
            <w:tcW w:w="1323" w:type="dxa"/>
            <w:noWrap/>
            <w:vAlign w:val="center"/>
            <w:hideMark/>
          </w:tcPr>
          <w:p w:rsidR="00722ACE" w:rsidRPr="00722ACE" w:rsidRDefault="00722ACE" w:rsidP="00E8065E">
            <w:pPr>
              <w:jc w:val="cente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630</w:t>
            </w:r>
          </w:p>
        </w:tc>
      </w:tr>
      <w:tr w:rsidR="00722ACE" w:rsidRPr="00722ACE" w:rsidTr="00E8065E">
        <w:trPr>
          <w:cnfStyle w:val="000000100000" w:firstRow="0" w:lastRow="0" w:firstColumn="0" w:lastColumn="0" w:oddVBand="0" w:evenVBand="0" w:oddHBand="1" w:evenHBand="0" w:firstRowFirstColumn="0" w:firstRowLastColumn="0" w:lastRowFirstColumn="0" w:lastRowLastColumn="0"/>
          <w:trHeight w:val="396"/>
        </w:trPr>
        <w:tc>
          <w:tcPr>
            <w:tcW w:w="2922" w:type="dxa"/>
            <w:noWrap/>
            <w:vAlign w:val="center"/>
            <w:hideMark/>
          </w:tcPr>
          <w:p w:rsidR="00722ACE" w:rsidRPr="00722ACE" w:rsidRDefault="00722ACE" w:rsidP="00E8065E">
            <w:pP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Internationaal</w:t>
            </w:r>
          </w:p>
        </w:tc>
        <w:tc>
          <w:tcPr>
            <w:tcW w:w="1323" w:type="dxa"/>
            <w:noWrap/>
            <w:vAlign w:val="center"/>
            <w:hideMark/>
          </w:tcPr>
          <w:p w:rsidR="00722ACE" w:rsidRPr="00722ACE" w:rsidRDefault="00722ACE" w:rsidP="00E8065E">
            <w:pPr>
              <w:jc w:val="cente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446</w:t>
            </w:r>
          </w:p>
        </w:tc>
      </w:tr>
      <w:tr w:rsidR="00722ACE" w:rsidRPr="00722ACE" w:rsidTr="00E8065E">
        <w:trPr>
          <w:trHeight w:val="396"/>
        </w:trPr>
        <w:tc>
          <w:tcPr>
            <w:tcW w:w="2922" w:type="dxa"/>
            <w:noWrap/>
            <w:vAlign w:val="center"/>
            <w:hideMark/>
          </w:tcPr>
          <w:p w:rsidR="00722ACE" w:rsidRPr="00722ACE" w:rsidRDefault="00722ACE" w:rsidP="00E8065E">
            <w:pP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Diverse</w:t>
            </w:r>
          </w:p>
        </w:tc>
        <w:tc>
          <w:tcPr>
            <w:tcW w:w="1323" w:type="dxa"/>
            <w:noWrap/>
            <w:vAlign w:val="center"/>
            <w:hideMark/>
          </w:tcPr>
          <w:p w:rsidR="00722ACE" w:rsidRPr="00722ACE" w:rsidRDefault="00722ACE" w:rsidP="00E8065E">
            <w:pPr>
              <w:jc w:val="center"/>
              <w:rPr>
                <w:rFonts w:ascii="Calibri" w:eastAsia="Times New Roman" w:hAnsi="Calibri" w:cs="Times New Roman"/>
                <w:color w:val="000000"/>
                <w:lang w:eastAsia="nl-BE"/>
              </w:rPr>
            </w:pPr>
            <w:r w:rsidRPr="00722ACE">
              <w:rPr>
                <w:rFonts w:ascii="Calibri" w:eastAsia="Times New Roman" w:hAnsi="Calibri" w:cs="Times New Roman"/>
                <w:color w:val="000000"/>
                <w:lang w:eastAsia="nl-BE"/>
              </w:rPr>
              <w:t>677</w:t>
            </w:r>
          </w:p>
        </w:tc>
      </w:tr>
    </w:tbl>
    <w:p w:rsidR="00722ACE" w:rsidRDefault="00722ACE" w:rsidP="00722ACE"/>
    <w:p w:rsidR="00223611" w:rsidRDefault="00223611" w:rsidP="00722ACE">
      <w:r>
        <w:t xml:space="preserve">De grootste instroom is er van </w:t>
      </w:r>
      <w:r w:rsidRPr="003B20BE">
        <w:rPr>
          <w:b/>
        </w:rPr>
        <w:t>juridische vragen</w:t>
      </w:r>
      <w:r>
        <w:t xml:space="preserve"> (6</w:t>
      </w:r>
      <w:r w:rsidR="00B22C08">
        <w:t>.</w:t>
      </w:r>
      <w:r>
        <w:t xml:space="preserve">037). Dat is logisch gezien de meeste zelfstandigen en KMO’s geen eigen juridische knowhow in huis hebben. Van deze juridische vragen zijn er meer dan 200 ondernemers die via Unizo ook juridische bijstand inschakelen bij een advocaat.  </w:t>
      </w:r>
    </w:p>
    <w:p w:rsidR="00B22C08" w:rsidRDefault="00B22C08" w:rsidP="00722ACE">
      <w:r>
        <w:t xml:space="preserve">Unizo behandelde vorig jaar ook 3.798 individuele </w:t>
      </w:r>
      <w:r w:rsidRPr="003B20BE">
        <w:rPr>
          <w:b/>
        </w:rPr>
        <w:t>startersvragen</w:t>
      </w:r>
      <w:r>
        <w:t>. Deze komen bovenop de infosessies en individuele begeleidingen die in de provinciale kantoren van Unizo georganiseerd worden.</w:t>
      </w:r>
    </w:p>
    <w:p w:rsidR="00B22C08" w:rsidRDefault="00B22C08" w:rsidP="00722ACE">
      <w:r w:rsidRPr="003B20BE">
        <w:rPr>
          <w:b/>
        </w:rPr>
        <w:t>Sociale vragen</w:t>
      </w:r>
      <w:r>
        <w:t xml:space="preserve"> vervolledigen de top-3. Daarbij gaat het over het sociaal statuut, waaronder alle zelfstandige vallen, of vragen met betrekking tot personeel. Meer dan de helft van de Unizo-leden werkt met personeel.</w:t>
      </w:r>
    </w:p>
    <w:p w:rsidR="00B22C08" w:rsidRDefault="00B22C08" w:rsidP="00722ACE">
      <w:r>
        <w:t xml:space="preserve">Er werden 1.847 vragen gesteld met betrekking tot </w:t>
      </w:r>
      <w:r w:rsidRPr="003B20BE">
        <w:rPr>
          <w:b/>
        </w:rPr>
        <w:t>geld en belastingen</w:t>
      </w:r>
      <w:r>
        <w:t>. Daarbij gaat het om fiscale en bancaire zaken.</w:t>
      </w:r>
    </w:p>
    <w:p w:rsidR="00B22C08" w:rsidRDefault="00B22C08" w:rsidP="00722ACE">
      <w:r>
        <w:t xml:space="preserve">Opvallend is dat er ook meer dan 1.000 meldingen waren van </w:t>
      </w:r>
      <w:r w:rsidRPr="003B20BE">
        <w:rPr>
          <w:b/>
        </w:rPr>
        <w:t>klachten en problemen</w:t>
      </w:r>
      <w:r>
        <w:t xml:space="preserve">. De instroom hiervan is de voorbije jaren toegenomen. </w:t>
      </w:r>
      <w:r w:rsidR="00ED0D93">
        <w:t>De Unizo Ondernemerslijn wordt op die manier belangrijker als contactpunt en klankbord voor alle mogelijke ondernemersproblemen.</w:t>
      </w:r>
    </w:p>
    <w:p w:rsidR="00ED0D93" w:rsidRPr="003B20BE" w:rsidRDefault="00ED0D93" w:rsidP="003B20BE">
      <w:pPr>
        <w:pBdr>
          <w:top w:val="single" w:sz="4" w:space="1" w:color="auto"/>
          <w:left w:val="single" w:sz="4" w:space="4" w:color="auto"/>
          <w:bottom w:val="single" w:sz="4" w:space="1" w:color="auto"/>
          <w:right w:val="single" w:sz="4" w:space="4" w:color="auto"/>
        </w:pBdr>
        <w:rPr>
          <w:b/>
        </w:rPr>
      </w:pPr>
      <w:r w:rsidRPr="003B20BE">
        <w:rPr>
          <w:b/>
        </w:rPr>
        <w:t>De combinatie van adviesvragen en problemen maakt dat de Unizo Ondernemerslijn uitgegroeid is tot een exclusieve barometer bij wat leeft en nodig is bij zelfstandigen en KMO’s.</w:t>
      </w:r>
    </w:p>
    <w:p w:rsidR="00497BB8" w:rsidRDefault="00497BB8" w:rsidP="00722ACE"/>
    <w:p w:rsidR="007B05C3" w:rsidRDefault="007B05C3" w:rsidP="00722ACE"/>
    <w:p w:rsidR="007B05C3" w:rsidRDefault="007B05C3" w:rsidP="00722ACE"/>
    <w:p w:rsidR="008B60AB" w:rsidRDefault="008B60AB" w:rsidP="005F4B68">
      <w:pPr>
        <w:rPr>
          <w:b/>
          <w:i/>
        </w:rPr>
      </w:pPr>
    </w:p>
    <w:p w:rsidR="00722ACE" w:rsidRPr="00502F3E" w:rsidRDefault="00280C14" w:rsidP="005F4B68">
      <w:pPr>
        <w:rPr>
          <w:b/>
          <w:i/>
        </w:rPr>
      </w:pPr>
      <w:r w:rsidRPr="00502F3E">
        <w:rPr>
          <w:b/>
          <w:i/>
        </w:rPr>
        <w:lastRenderedPageBreak/>
        <w:t>Meest bevraagde onderwerpen per thema, met</w:t>
      </w:r>
      <w:r w:rsidR="00A36F15" w:rsidRPr="00502F3E">
        <w:rPr>
          <w:b/>
          <w:i/>
        </w:rPr>
        <w:t xml:space="preserve"> de top-3 per onderwerp</w:t>
      </w:r>
      <w:r w:rsidRPr="00502F3E">
        <w:rPr>
          <w:b/>
          <w:i/>
        </w:rPr>
        <w:t xml:space="preserve"> </w:t>
      </w:r>
    </w:p>
    <w:tbl>
      <w:tblPr>
        <w:tblStyle w:val="Rastertabel5donker-Accent2"/>
        <w:tblW w:w="9620" w:type="dxa"/>
        <w:tblLook w:val="0400" w:firstRow="0" w:lastRow="0" w:firstColumn="0" w:lastColumn="0" w:noHBand="0" w:noVBand="1"/>
      </w:tblPr>
      <w:tblGrid>
        <w:gridCol w:w="3531"/>
        <w:gridCol w:w="663"/>
        <w:gridCol w:w="5520"/>
      </w:tblGrid>
      <w:tr w:rsidR="00A36F15" w:rsidRPr="00A36F15" w:rsidTr="003B20BE">
        <w:trPr>
          <w:cnfStyle w:val="000000100000" w:firstRow="0" w:lastRow="0" w:firstColumn="0" w:lastColumn="0" w:oddVBand="0" w:evenVBand="0" w:oddHBand="1" w:evenHBand="0" w:firstRowFirstColumn="0" w:firstRowLastColumn="0" w:lastRowFirstColumn="0" w:lastRowLastColumn="0"/>
          <w:trHeight w:val="375"/>
        </w:trPr>
        <w:tc>
          <w:tcPr>
            <w:tcW w:w="4100" w:type="dxa"/>
            <w:gridSpan w:val="2"/>
            <w:shd w:val="clear" w:color="auto" w:fill="F4B083" w:themeFill="accent2" w:themeFillTint="99"/>
            <w:noWrap/>
            <w:hideMark/>
          </w:tcPr>
          <w:p w:rsidR="00A36F15" w:rsidRPr="00A36F15" w:rsidRDefault="00A36F15" w:rsidP="00A36F15">
            <w:pPr>
              <w:jc w:val="center"/>
              <w:rPr>
                <w:rFonts w:ascii="Calibri" w:eastAsia="Times New Roman" w:hAnsi="Calibri" w:cs="Times New Roman"/>
                <w:b/>
                <w:bCs/>
                <w:color w:val="000000"/>
                <w:sz w:val="28"/>
                <w:szCs w:val="28"/>
                <w:lang w:eastAsia="nl-BE"/>
              </w:rPr>
            </w:pPr>
            <w:r w:rsidRPr="00A36F15">
              <w:rPr>
                <w:rFonts w:ascii="Calibri" w:eastAsia="Times New Roman" w:hAnsi="Calibri" w:cs="Times New Roman"/>
                <w:b/>
                <w:bCs/>
                <w:color w:val="000000"/>
                <w:sz w:val="28"/>
                <w:szCs w:val="28"/>
                <w:lang w:eastAsia="nl-BE"/>
              </w:rPr>
              <w:t>Juridisch</w:t>
            </w:r>
          </w:p>
        </w:tc>
        <w:tc>
          <w:tcPr>
            <w:tcW w:w="5520" w:type="dxa"/>
            <w:shd w:val="clear" w:color="auto" w:fill="F4B083" w:themeFill="accent2" w:themeFillTint="99"/>
            <w:noWrap/>
            <w:hideMark/>
          </w:tcPr>
          <w:p w:rsidR="00A36F15" w:rsidRPr="00A36F15" w:rsidRDefault="00A36F15" w:rsidP="00A36F15">
            <w:pPr>
              <w:jc w:val="center"/>
              <w:rPr>
                <w:rFonts w:ascii="Calibri" w:eastAsia="Times New Roman" w:hAnsi="Calibri" w:cs="Times New Roman"/>
                <w:i/>
                <w:iCs/>
                <w:color w:val="000000"/>
                <w:sz w:val="28"/>
                <w:szCs w:val="28"/>
                <w:lang w:eastAsia="nl-BE"/>
              </w:rPr>
            </w:pPr>
            <w:r w:rsidRPr="00A36F15">
              <w:rPr>
                <w:rFonts w:ascii="Calibri" w:eastAsia="Times New Roman" w:hAnsi="Calibri" w:cs="Times New Roman"/>
                <w:i/>
                <w:iCs/>
                <w:color w:val="000000"/>
                <w:sz w:val="28"/>
                <w:szCs w:val="28"/>
                <w:lang w:eastAsia="nl-BE"/>
              </w:rPr>
              <w:t>Top-3 vragen per onderwerp</w:t>
            </w:r>
          </w:p>
        </w:tc>
      </w:tr>
      <w:tr w:rsidR="00A36F15" w:rsidRPr="00A36F15" w:rsidTr="003B20BE">
        <w:trPr>
          <w:trHeight w:val="300"/>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 Geschillen</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2517</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B2B, Betalingsachterstand, Reclameronselaar</w:t>
            </w:r>
          </w:p>
        </w:tc>
      </w:tr>
      <w:tr w:rsidR="00A36F15" w:rsidRPr="00A36F15" w:rsidTr="003B20BE">
        <w:trPr>
          <w:cnfStyle w:val="000000100000" w:firstRow="0" w:lastRow="0" w:firstColumn="0" w:lastColumn="0" w:oddVBand="0" w:evenVBand="0" w:oddHBand="1" w:evenHBand="0" w:firstRowFirstColumn="0" w:firstRowLastColumn="0" w:lastRowFirstColumn="0" w:lastRowLastColumn="0"/>
          <w:trHeight w:val="300"/>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2. Handelspraktijken</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1251</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Openingsuren, uitverkoop, Pop-ups</w:t>
            </w:r>
          </w:p>
        </w:tc>
      </w:tr>
      <w:tr w:rsidR="00A36F15" w:rsidRPr="00A36F15" w:rsidTr="003B20BE">
        <w:trPr>
          <w:trHeight w:val="315"/>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3. Contracten</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1030</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Algemene voorwaarden, huur,</w:t>
            </w:r>
            <w:r w:rsidR="00B22C08">
              <w:rPr>
                <w:rFonts w:ascii="Calibri" w:eastAsia="Times New Roman" w:hAnsi="Calibri" w:cs="Times New Roman"/>
                <w:i/>
                <w:iCs/>
                <w:color w:val="000000"/>
                <w:lang w:eastAsia="nl-BE"/>
              </w:rPr>
              <w:t xml:space="preserve"> </w:t>
            </w:r>
            <w:r w:rsidRPr="00A36F15">
              <w:rPr>
                <w:rFonts w:ascii="Calibri" w:eastAsia="Times New Roman" w:hAnsi="Calibri" w:cs="Times New Roman"/>
                <w:i/>
                <w:iCs/>
                <w:color w:val="000000"/>
                <w:lang w:eastAsia="nl-BE"/>
              </w:rPr>
              <w:t>Webshop</w:t>
            </w:r>
          </w:p>
        </w:tc>
      </w:tr>
      <w:tr w:rsidR="00A36F15" w:rsidRPr="00A36F15" w:rsidTr="003B20BE">
        <w:trPr>
          <w:cnfStyle w:val="000000100000" w:firstRow="0" w:lastRow="0" w:firstColumn="0" w:lastColumn="0" w:oddVBand="0" w:evenVBand="0" w:oddHBand="1" w:evenHBand="0" w:firstRowFirstColumn="0" w:firstRowLastColumn="0" w:lastRowFirstColumn="0" w:lastRowLastColumn="0"/>
          <w:trHeight w:val="375"/>
        </w:trPr>
        <w:tc>
          <w:tcPr>
            <w:tcW w:w="4100" w:type="dxa"/>
            <w:gridSpan w:val="2"/>
            <w:shd w:val="clear" w:color="auto" w:fill="F4B083" w:themeFill="accent2" w:themeFillTint="99"/>
            <w:noWrap/>
            <w:hideMark/>
          </w:tcPr>
          <w:p w:rsidR="00A36F15" w:rsidRPr="00A36F15" w:rsidRDefault="00A36F15" w:rsidP="00A36F15">
            <w:pPr>
              <w:jc w:val="center"/>
              <w:rPr>
                <w:rFonts w:ascii="Calibri" w:eastAsia="Times New Roman" w:hAnsi="Calibri" w:cs="Times New Roman"/>
                <w:b/>
                <w:bCs/>
                <w:color w:val="000000"/>
                <w:sz w:val="28"/>
                <w:szCs w:val="28"/>
                <w:lang w:eastAsia="nl-BE"/>
              </w:rPr>
            </w:pPr>
            <w:r w:rsidRPr="00A36F15">
              <w:rPr>
                <w:rFonts w:ascii="Calibri" w:eastAsia="Times New Roman" w:hAnsi="Calibri" w:cs="Times New Roman"/>
                <w:b/>
                <w:bCs/>
                <w:color w:val="000000"/>
                <w:sz w:val="28"/>
                <w:szCs w:val="28"/>
                <w:lang w:eastAsia="nl-BE"/>
              </w:rPr>
              <w:t>Sociaal</w:t>
            </w:r>
          </w:p>
        </w:tc>
        <w:tc>
          <w:tcPr>
            <w:tcW w:w="5520" w:type="dxa"/>
            <w:shd w:val="clear" w:color="auto" w:fill="F4B083" w:themeFill="accent2" w:themeFillTint="99"/>
            <w:noWrap/>
            <w:hideMark/>
          </w:tcPr>
          <w:p w:rsidR="00A36F15" w:rsidRPr="00A36F15" w:rsidRDefault="00A36F15" w:rsidP="00A36F15">
            <w:pPr>
              <w:jc w:val="center"/>
              <w:rPr>
                <w:rFonts w:ascii="Calibri" w:eastAsia="Times New Roman" w:hAnsi="Calibri" w:cs="Times New Roman"/>
                <w:b/>
                <w:bCs/>
                <w:color w:val="000000"/>
                <w:sz w:val="28"/>
                <w:szCs w:val="28"/>
                <w:lang w:eastAsia="nl-BE"/>
              </w:rPr>
            </w:pPr>
          </w:p>
        </w:tc>
      </w:tr>
      <w:tr w:rsidR="00A36F15" w:rsidRPr="00A36F15" w:rsidTr="003B20BE">
        <w:trPr>
          <w:trHeight w:val="300"/>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 Personeel / HR</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2221</w:t>
            </w:r>
          </w:p>
        </w:tc>
        <w:tc>
          <w:tcPr>
            <w:tcW w:w="5520" w:type="dxa"/>
            <w:noWrap/>
            <w:hideMark/>
          </w:tcPr>
          <w:p w:rsidR="00A36F15" w:rsidRPr="00A36F15" w:rsidRDefault="00A36F15" w:rsidP="00C22BCC">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 xml:space="preserve">Ontslag, Langdurig zieke werknemers, </w:t>
            </w:r>
            <w:r w:rsidR="00C22BCC">
              <w:rPr>
                <w:rFonts w:ascii="Calibri" w:eastAsia="Times New Roman" w:hAnsi="Calibri" w:cs="Times New Roman"/>
                <w:i/>
                <w:iCs/>
                <w:color w:val="000000"/>
                <w:lang w:eastAsia="nl-BE"/>
              </w:rPr>
              <w:t>Aanwerven</w:t>
            </w:r>
            <w:r w:rsidRPr="00A36F15">
              <w:rPr>
                <w:rFonts w:ascii="Calibri" w:eastAsia="Times New Roman" w:hAnsi="Calibri" w:cs="Times New Roman"/>
                <w:i/>
                <w:iCs/>
                <w:color w:val="000000"/>
                <w:lang w:eastAsia="nl-BE"/>
              </w:rPr>
              <w:t xml:space="preserve"> </w:t>
            </w:r>
          </w:p>
        </w:tc>
      </w:tr>
      <w:tr w:rsidR="00A36F15" w:rsidRPr="00A36F15" w:rsidTr="003B20BE">
        <w:trPr>
          <w:cnfStyle w:val="000000100000" w:firstRow="0" w:lastRow="0" w:firstColumn="0" w:lastColumn="0" w:oddVBand="0" w:evenVBand="0" w:oddHBand="1" w:evenHBand="0" w:firstRowFirstColumn="0" w:firstRowLastColumn="0" w:lastRowFirstColumn="0" w:lastRowLastColumn="0"/>
          <w:trHeight w:val="300"/>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2. Sociaal statuut</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970</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Zieke zelfstandigen, schijnzelfstandigen, statuut studenten</w:t>
            </w:r>
          </w:p>
        </w:tc>
      </w:tr>
      <w:tr w:rsidR="00A36F15" w:rsidRPr="00A36F15" w:rsidTr="003B20BE">
        <w:trPr>
          <w:trHeight w:val="315"/>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3.Opleiding</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143</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 </w:t>
            </w:r>
          </w:p>
        </w:tc>
      </w:tr>
      <w:tr w:rsidR="00A36F15" w:rsidRPr="00A36F15" w:rsidTr="003B20BE">
        <w:trPr>
          <w:cnfStyle w:val="000000100000" w:firstRow="0" w:lastRow="0" w:firstColumn="0" w:lastColumn="0" w:oddVBand="0" w:evenVBand="0" w:oddHBand="1" w:evenHBand="0" w:firstRowFirstColumn="0" w:firstRowLastColumn="0" w:lastRowFirstColumn="0" w:lastRowLastColumn="0"/>
          <w:trHeight w:val="375"/>
        </w:trPr>
        <w:tc>
          <w:tcPr>
            <w:tcW w:w="4100" w:type="dxa"/>
            <w:gridSpan w:val="2"/>
            <w:shd w:val="clear" w:color="auto" w:fill="F4B083" w:themeFill="accent2" w:themeFillTint="99"/>
            <w:noWrap/>
            <w:hideMark/>
          </w:tcPr>
          <w:p w:rsidR="00A36F15" w:rsidRPr="00A36F15" w:rsidRDefault="00A36F15" w:rsidP="00A36F15">
            <w:pPr>
              <w:jc w:val="center"/>
              <w:rPr>
                <w:rFonts w:ascii="Calibri" w:eastAsia="Times New Roman" w:hAnsi="Calibri" w:cs="Times New Roman"/>
                <w:b/>
                <w:bCs/>
                <w:color w:val="000000"/>
                <w:sz w:val="28"/>
                <w:szCs w:val="28"/>
                <w:lang w:eastAsia="nl-BE"/>
              </w:rPr>
            </w:pPr>
            <w:r w:rsidRPr="00A36F15">
              <w:rPr>
                <w:rFonts w:ascii="Calibri" w:eastAsia="Times New Roman" w:hAnsi="Calibri" w:cs="Times New Roman"/>
                <w:b/>
                <w:bCs/>
                <w:color w:val="000000"/>
                <w:sz w:val="28"/>
                <w:szCs w:val="28"/>
                <w:lang w:eastAsia="nl-BE"/>
              </w:rPr>
              <w:t>Geld &amp; belastingen</w:t>
            </w:r>
          </w:p>
        </w:tc>
        <w:tc>
          <w:tcPr>
            <w:tcW w:w="5520" w:type="dxa"/>
            <w:shd w:val="clear" w:color="auto" w:fill="F4B083" w:themeFill="accent2" w:themeFillTint="99"/>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 </w:t>
            </w:r>
          </w:p>
        </w:tc>
      </w:tr>
      <w:tr w:rsidR="00A36F15" w:rsidRPr="00A36F15" w:rsidTr="003B20BE">
        <w:trPr>
          <w:trHeight w:val="300"/>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 Fiscaal</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1373</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Aftrekbare beroepskosten, btw, kilometerheffing</w:t>
            </w:r>
          </w:p>
        </w:tc>
      </w:tr>
      <w:tr w:rsidR="00A36F15" w:rsidRPr="00A36F15" w:rsidTr="003B20BE">
        <w:trPr>
          <w:cnfStyle w:val="000000100000" w:firstRow="0" w:lastRow="0" w:firstColumn="0" w:lastColumn="0" w:oddVBand="0" w:evenVBand="0" w:oddHBand="1" w:evenHBand="0" w:firstRowFirstColumn="0" w:firstRowLastColumn="0" w:lastRowFirstColumn="0" w:lastRowLastColumn="0"/>
          <w:trHeight w:val="300"/>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2. Stopzetting &amp; overname</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576</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 </w:t>
            </w:r>
          </w:p>
        </w:tc>
      </w:tr>
      <w:tr w:rsidR="00A36F15" w:rsidRPr="00A36F15" w:rsidTr="003B20BE">
        <w:trPr>
          <w:trHeight w:val="315"/>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3. Subsidies &amp; steunmaatregelen</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504</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 </w:t>
            </w:r>
          </w:p>
        </w:tc>
      </w:tr>
      <w:tr w:rsidR="00A36F15" w:rsidRPr="00A36F15" w:rsidTr="003B20BE">
        <w:trPr>
          <w:cnfStyle w:val="000000100000" w:firstRow="0" w:lastRow="0" w:firstColumn="0" w:lastColumn="0" w:oddVBand="0" w:evenVBand="0" w:oddHBand="1" w:evenHBand="0" w:firstRowFirstColumn="0" w:firstRowLastColumn="0" w:lastRowFirstColumn="0" w:lastRowLastColumn="0"/>
          <w:trHeight w:val="375"/>
        </w:trPr>
        <w:tc>
          <w:tcPr>
            <w:tcW w:w="4100" w:type="dxa"/>
            <w:gridSpan w:val="2"/>
            <w:shd w:val="clear" w:color="auto" w:fill="F4B083" w:themeFill="accent2" w:themeFillTint="99"/>
            <w:noWrap/>
            <w:hideMark/>
          </w:tcPr>
          <w:p w:rsidR="00A36F15" w:rsidRPr="00A36F15" w:rsidRDefault="00A36F15" w:rsidP="00A36F15">
            <w:pPr>
              <w:jc w:val="center"/>
              <w:rPr>
                <w:rFonts w:ascii="Calibri" w:eastAsia="Times New Roman" w:hAnsi="Calibri" w:cs="Times New Roman"/>
                <w:b/>
                <w:bCs/>
                <w:color w:val="000000"/>
                <w:sz w:val="28"/>
                <w:szCs w:val="28"/>
                <w:lang w:eastAsia="nl-BE"/>
              </w:rPr>
            </w:pPr>
            <w:r w:rsidRPr="00A36F15">
              <w:rPr>
                <w:rFonts w:ascii="Calibri" w:eastAsia="Times New Roman" w:hAnsi="Calibri" w:cs="Times New Roman"/>
                <w:b/>
                <w:bCs/>
                <w:color w:val="000000"/>
                <w:sz w:val="28"/>
                <w:szCs w:val="28"/>
                <w:lang w:eastAsia="nl-BE"/>
              </w:rPr>
              <w:t>Energie, milieu, RO</w:t>
            </w:r>
          </w:p>
        </w:tc>
        <w:tc>
          <w:tcPr>
            <w:tcW w:w="5520" w:type="dxa"/>
            <w:shd w:val="clear" w:color="auto" w:fill="F4B083" w:themeFill="accent2" w:themeFillTint="99"/>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 </w:t>
            </w:r>
          </w:p>
        </w:tc>
      </w:tr>
      <w:tr w:rsidR="00A36F15" w:rsidRPr="00A36F15" w:rsidTr="003B20BE">
        <w:trPr>
          <w:trHeight w:val="300"/>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 Milieu</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257</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 </w:t>
            </w:r>
          </w:p>
        </w:tc>
      </w:tr>
      <w:tr w:rsidR="00A36F15" w:rsidRPr="00A36F15" w:rsidTr="003B20BE">
        <w:trPr>
          <w:cnfStyle w:val="000000100000" w:firstRow="0" w:lastRow="0" w:firstColumn="0" w:lastColumn="0" w:oddVBand="0" w:evenVBand="0" w:oddHBand="1" w:evenHBand="0" w:firstRowFirstColumn="0" w:firstRowLastColumn="0" w:lastRowFirstColumn="0" w:lastRowLastColumn="0"/>
          <w:trHeight w:val="300"/>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2. Energie</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159</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 </w:t>
            </w:r>
          </w:p>
        </w:tc>
      </w:tr>
      <w:tr w:rsidR="00A36F15" w:rsidRPr="00A36F15" w:rsidTr="003B20BE">
        <w:trPr>
          <w:trHeight w:val="315"/>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3. Ruimtelijke ordening</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146</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 </w:t>
            </w:r>
          </w:p>
        </w:tc>
      </w:tr>
      <w:tr w:rsidR="00A36F15" w:rsidRPr="00A36F15" w:rsidTr="003B20BE">
        <w:trPr>
          <w:cnfStyle w:val="000000100000" w:firstRow="0" w:lastRow="0" w:firstColumn="0" w:lastColumn="0" w:oddVBand="0" w:evenVBand="0" w:oddHBand="1" w:evenHBand="0" w:firstRowFirstColumn="0" w:firstRowLastColumn="0" w:lastRowFirstColumn="0" w:lastRowLastColumn="0"/>
          <w:trHeight w:val="375"/>
        </w:trPr>
        <w:tc>
          <w:tcPr>
            <w:tcW w:w="4100" w:type="dxa"/>
            <w:gridSpan w:val="2"/>
            <w:shd w:val="clear" w:color="auto" w:fill="F4B083" w:themeFill="accent2" w:themeFillTint="99"/>
            <w:noWrap/>
            <w:hideMark/>
          </w:tcPr>
          <w:p w:rsidR="00A36F15" w:rsidRPr="00A36F15" w:rsidRDefault="00A36F15" w:rsidP="00A36F15">
            <w:pPr>
              <w:jc w:val="center"/>
              <w:rPr>
                <w:rFonts w:ascii="Calibri" w:eastAsia="Times New Roman" w:hAnsi="Calibri" w:cs="Times New Roman"/>
                <w:b/>
                <w:bCs/>
                <w:color w:val="000000"/>
                <w:sz w:val="28"/>
                <w:szCs w:val="28"/>
                <w:lang w:eastAsia="nl-BE"/>
              </w:rPr>
            </w:pPr>
            <w:r w:rsidRPr="00A36F15">
              <w:rPr>
                <w:rFonts w:ascii="Calibri" w:eastAsia="Times New Roman" w:hAnsi="Calibri" w:cs="Times New Roman"/>
                <w:b/>
                <w:bCs/>
                <w:color w:val="000000"/>
                <w:sz w:val="28"/>
                <w:szCs w:val="28"/>
                <w:lang w:eastAsia="nl-BE"/>
              </w:rPr>
              <w:t>Diverse</w:t>
            </w:r>
          </w:p>
        </w:tc>
        <w:tc>
          <w:tcPr>
            <w:tcW w:w="5520" w:type="dxa"/>
            <w:shd w:val="clear" w:color="auto" w:fill="F4B083" w:themeFill="accent2" w:themeFillTint="99"/>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 </w:t>
            </w:r>
          </w:p>
        </w:tc>
      </w:tr>
      <w:tr w:rsidR="00A36F15" w:rsidRPr="00A36F15" w:rsidTr="003B20BE">
        <w:trPr>
          <w:trHeight w:val="300"/>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 Incidenten</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106</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Hinder openbare werken, Terreuralarm, Rampen</w:t>
            </w:r>
          </w:p>
        </w:tc>
      </w:tr>
      <w:tr w:rsidR="00A36F15" w:rsidRPr="00A36F15" w:rsidTr="003B20BE">
        <w:trPr>
          <w:cnfStyle w:val="000000100000" w:firstRow="0" w:lastRow="0" w:firstColumn="0" w:lastColumn="0" w:oddVBand="0" w:evenVBand="0" w:oddHBand="1" w:evenHBand="0" w:firstRowFirstColumn="0" w:firstRowLastColumn="0" w:lastRowFirstColumn="0" w:lastRowLastColumn="0"/>
          <w:trHeight w:val="300"/>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2. Oneerlijke conc.</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56</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 </w:t>
            </w:r>
          </w:p>
        </w:tc>
      </w:tr>
      <w:tr w:rsidR="00A36F15" w:rsidRPr="00A36F15" w:rsidTr="003B20BE">
        <w:trPr>
          <w:trHeight w:val="315"/>
        </w:trPr>
        <w:tc>
          <w:tcPr>
            <w:tcW w:w="3531" w:type="dxa"/>
            <w:noWrap/>
            <w:hideMark/>
          </w:tcPr>
          <w:p w:rsidR="00A36F15" w:rsidRPr="00A36F15" w:rsidRDefault="00A36F15" w:rsidP="00A36F15">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3. ICT</w:t>
            </w:r>
          </w:p>
        </w:tc>
        <w:tc>
          <w:tcPr>
            <w:tcW w:w="569" w:type="dxa"/>
            <w:noWrap/>
            <w:hideMark/>
          </w:tcPr>
          <w:p w:rsidR="00A36F15" w:rsidRPr="00A36F15" w:rsidRDefault="00A36F15" w:rsidP="00A36F15">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27</w:t>
            </w:r>
          </w:p>
        </w:tc>
        <w:tc>
          <w:tcPr>
            <w:tcW w:w="5520" w:type="dxa"/>
            <w:noWrap/>
            <w:hideMark/>
          </w:tcPr>
          <w:p w:rsidR="00A36F15" w:rsidRPr="00A36F15" w:rsidRDefault="00A36F15" w:rsidP="00A36F15">
            <w:pPr>
              <w:jc w:val="center"/>
              <w:rPr>
                <w:rFonts w:ascii="Calibri" w:eastAsia="Times New Roman" w:hAnsi="Calibri" w:cs="Times New Roman"/>
                <w:i/>
                <w:iCs/>
                <w:color w:val="000000"/>
                <w:lang w:eastAsia="nl-BE"/>
              </w:rPr>
            </w:pPr>
            <w:r w:rsidRPr="00A36F15">
              <w:rPr>
                <w:rFonts w:ascii="Calibri" w:eastAsia="Times New Roman" w:hAnsi="Calibri" w:cs="Times New Roman"/>
                <w:i/>
                <w:iCs/>
                <w:color w:val="000000"/>
                <w:lang w:eastAsia="nl-BE"/>
              </w:rPr>
              <w:t> </w:t>
            </w:r>
          </w:p>
        </w:tc>
      </w:tr>
    </w:tbl>
    <w:p w:rsidR="00280C14" w:rsidRDefault="00280C14" w:rsidP="005F4B68"/>
    <w:p w:rsidR="00A070D3" w:rsidRDefault="00A070D3" w:rsidP="005F4B68">
      <w:r>
        <w:t>Een overzicht van de voornaamste vaststellingen daarbij.</w:t>
      </w:r>
    </w:p>
    <w:p w:rsidR="00C22BCC" w:rsidRPr="003B20BE" w:rsidRDefault="00C22BCC" w:rsidP="005F4B68">
      <w:pPr>
        <w:rPr>
          <w:i/>
          <w:u w:val="single"/>
        </w:rPr>
      </w:pPr>
      <w:r w:rsidRPr="003B20BE">
        <w:rPr>
          <w:i/>
          <w:u w:val="single"/>
        </w:rPr>
        <w:t>Juridisch</w:t>
      </w:r>
    </w:p>
    <w:p w:rsidR="00502F3E" w:rsidRDefault="00502F3E" w:rsidP="005F4B68">
      <w:pPr>
        <w:rPr>
          <w:rFonts w:ascii="Calibri" w:eastAsia="Times New Roman" w:hAnsi="Calibri" w:cs="Times New Roman"/>
          <w:iCs/>
          <w:color w:val="000000"/>
          <w:lang w:eastAsia="nl-BE"/>
        </w:rPr>
      </w:pPr>
      <w:r>
        <w:t xml:space="preserve">De meeste vragen hebben betrekking op </w:t>
      </w:r>
      <w:r w:rsidRPr="003B20BE">
        <w:rPr>
          <w:b/>
        </w:rPr>
        <w:t>geschillen</w:t>
      </w:r>
      <w:r w:rsidR="00C22BCC">
        <w:t xml:space="preserve"> (2.517)</w:t>
      </w:r>
      <w:r>
        <w:t xml:space="preserve">. </w:t>
      </w:r>
      <w:r w:rsidRPr="00502F3E">
        <w:t xml:space="preserve">Daarin </w:t>
      </w:r>
      <w:r>
        <w:t xml:space="preserve">zijn </w:t>
      </w:r>
      <w:r w:rsidRPr="00502F3E">
        <w:t xml:space="preserve">geschillen </w:t>
      </w:r>
      <w:r w:rsidRPr="00502F3E">
        <w:rPr>
          <w:rFonts w:ascii="Calibri" w:eastAsia="Times New Roman" w:hAnsi="Calibri" w:cs="Times New Roman"/>
          <w:iCs/>
          <w:color w:val="000000"/>
          <w:lang w:eastAsia="nl-BE"/>
        </w:rPr>
        <w:t>B2B, problemen inzake betalingsachterstand en problemen met</w:t>
      </w:r>
      <w:r>
        <w:rPr>
          <w:rFonts w:ascii="Calibri" w:eastAsia="Times New Roman" w:hAnsi="Calibri" w:cs="Times New Roman"/>
          <w:iCs/>
          <w:color w:val="000000"/>
          <w:lang w:eastAsia="nl-BE"/>
        </w:rPr>
        <w:t xml:space="preserve"> r</w:t>
      </w:r>
      <w:r w:rsidRPr="00502F3E">
        <w:rPr>
          <w:rFonts w:ascii="Calibri" w:eastAsia="Times New Roman" w:hAnsi="Calibri" w:cs="Times New Roman"/>
          <w:iCs/>
          <w:color w:val="000000"/>
          <w:lang w:eastAsia="nl-BE"/>
        </w:rPr>
        <w:t>eclameronselaars</w:t>
      </w:r>
      <w:r>
        <w:rPr>
          <w:rFonts w:ascii="Calibri" w:eastAsia="Times New Roman" w:hAnsi="Calibri" w:cs="Times New Roman"/>
          <w:iCs/>
          <w:color w:val="000000"/>
          <w:lang w:eastAsia="nl-BE"/>
        </w:rPr>
        <w:t xml:space="preserve"> de voornaamste. Die laatste is het voorbije jaar wel fors gedaald: van 464 in 2015 naar 202 in 2016. Dat is onder meer te danken aan de blijvende strijd van Unizo tegen dit fenomeen, met succes!</w:t>
      </w:r>
    </w:p>
    <w:p w:rsidR="00502F3E" w:rsidRDefault="00502F3E" w:rsidP="005F4B68">
      <w:r>
        <w:rPr>
          <w:rFonts w:ascii="Calibri" w:eastAsia="Times New Roman" w:hAnsi="Calibri" w:cs="Times New Roman"/>
          <w:iCs/>
          <w:color w:val="000000"/>
          <w:lang w:eastAsia="nl-BE"/>
        </w:rPr>
        <w:t xml:space="preserve">Onder het thema </w:t>
      </w:r>
      <w:r w:rsidRPr="003B20BE">
        <w:rPr>
          <w:rFonts w:ascii="Calibri" w:eastAsia="Times New Roman" w:hAnsi="Calibri" w:cs="Times New Roman"/>
          <w:b/>
          <w:iCs/>
          <w:color w:val="000000"/>
          <w:lang w:eastAsia="nl-BE"/>
        </w:rPr>
        <w:t>handelspraktijken</w:t>
      </w:r>
      <w:r w:rsidR="00C22BCC">
        <w:rPr>
          <w:rFonts w:ascii="Calibri" w:eastAsia="Times New Roman" w:hAnsi="Calibri" w:cs="Times New Roman"/>
          <w:iCs/>
          <w:color w:val="000000"/>
          <w:lang w:eastAsia="nl-BE"/>
        </w:rPr>
        <w:t xml:space="preserve"> (1.251 in totaal)</w:t>
      </w:r>
      <w:r>
        <w:rPr>
          <w:rFonts w:ascii="Calibri" w:eastAsia="Times New Roman" w:hAnsi="Calibri" w:cs="Times New Roman"/>
          <w:iCs/>
          <w:color w:val="000000"/>
          <w:lang w:eastAsia="nl-BE"/>
        </w:rPr>
        <w:t xml:space="preserve"> worden de voornaamste vragen gesteld over </w:t>
      </w:r>
      <w:r>
        <w:t xml:space="preserve">openingsuren, uitverkoop en opvallende stijger </w:t>
      </w:r>
      <w:r w:rsidRPr="003B20BE">
        <w:rPr>
          <w:b/>
        </w:rPr>
        <w:t>pop-upstores</w:t>
      </w:r>
      <w:r>
        <w:t xml:space="preserve"> (o.a. mede dankzij de nieuwe huurregeling en toenemende initiatieven die hierrond georganiseerd worden).</w:t>
      </w:r>
    </w:p>
    <w:p w:rsidR="00C22BCC" w:rsidRDefault="00C22BCC" w:rsidP="005F4B68">
      <w:r>
        <w:t xml:space="preserve">Vragen i.v.m. </w:t>
      </w:r>
      <w:r w:rsidRPr="003B20BE">
        <w:rPr>
          <w:b/>
        </w:rPr>
        <w:t>contracten</w:t>
      </w:r>
      <w:r>
        <w:t xml:space="preserve"> (1.030) sluiten de top-3 af binnen de juridische vragen. Daaronder vallen “klassiekers” zoals algemene voorwaarden en huurcontracten. Het aantal vragen rond </w:t>
      </w:r>
      <w:r w:rsidRPr="003B20BE">
        <w:rPr>
          <w:b/>
        </w:rPr>
        <w:t>webshops</w:t>
      </w:r>
      <w:r>
        <w:t xml:space="preserve"> stijgt ook binnen de doelgroep van zelfstandigen en KMO’s.</w:t>
      </w:r>
    </w:p>
    <w:p w:rsidR="00C22BCC" w:rsidRPr="003B20BE" w:rsidRDefault="00C22BCC" w:rsidP="005F4B68">
      <w:pPr>
        <w:rPr>
          <w:i/>
          <w:u w:val="single"/>
        </w:rPr>
      </w:pPr>
      <w:r w:rsidRPr="003B20BE">
        <w:rPr>
          <w:i/>
          <w:u w:val="single"/>
        </w:rPr>
        <w:t>Sociaal</w:t>
      </w:r>
    </w:p>
    <w:p w:rsidR="00A070D3" w:rsidRDefault="00C22BCC" w:rsidP="005F4B68">
      <w:r>
        <w:t xml:space="preserve">Hierin vormt het aantal vragen m.b.t. personeel voor het grootste aandeel, meer dan 2.000! </w:t>
      </w:r>
      <w:r w:rsidR="00A070D3">
        <w:t>Binnen dat onderwerp valt vooral op dat v</w:t>
      </w:r>
      <w:r>
        <w:t xml:space="preserve">ragen </w:t>
      </w:r>
      <w:r w:rsidRPr="003B20BE">
        <w:rPr>
          <w:b/>
        </w:rPr>
        <w:t>rond langdurig zieke werknemers</w:t>
      </w:r>
      <w:r>
        <w:t xml:space="preserve"> nieuw</w:t>
      </w:r>
      <w:r w:rsidR="00A070D3">
        <w:t xml:space="preserve"> is</w:t>
      </w:r>
      <w:r>
        <w:t xml:space="preserve"> in de top-3.</w:t>
      </w:r>
      <w:r w:rsidR="00A070D3">
        <w:t xml:space="preserve"> De toename van het aantal burn-outs en de (aankondiging van) nieuwe regels is hier niet vreemd aan. Er werden ook meer vragen gesteld rond “</w:t>
      </w:r>
      <w:r w:rsidR="00A070D3" w:rsidRPr="003B20BE">
        <w:rPr>
          <w:b/>
        </w:rPr>
        <w:t>aanwerven</w:t>
      </w:r>
      <w:r w:rsidR="00A070D3">
        <w:t>”. Dit is te wijten aan de in</w:t>
      </w:r>
      <w:r w:rsidR="003B20BE">
        <w:t>c</w:t>
      </w:r>
      <w:r w:rsidR="00A070D3">
        <w:t>entives</w:t>
      </w:r>
      <w:r w:rsidR="003B20BE">
        <w:t xml:space="preserve"> (</w:t>
      </w:r>
      <w:r w:rsidR="003B20BE" w:rsidRPr="003B20BE">
        <w:rPr>
          <w:b/>
          <w:i/>
        </w:rPr>
        <w:t>taxshift</w:t>
      </w:r>
      <w:r w:rsidR="003B20BE">
        <w:t xml:space="preserve">) </w:t>
      </w:r>
      <w:r w:rsidR="00A070D3">
        <w:t>inzake de aanwerving van de eerste werknemer(s) en de aanzwengelende economie.</w:t>
      </w:r>
    </w:p>
    <w:p w:rsidR="00C22BCC" w:rsidRPr="00502F3E" w:rsidRDefault="00A070D3" w:rsidP="005F4B68">
      <w:r>
        <w:lastRenderedPageBreak/>
        <w:t xml:space="preserve">Binnen het thema sociaal statuut springen vooral de vragen inzake het statuut van </w:t>
      </w:r>
      <w:r w:rsidRPr="003B20BE">
        <w:rPr>
          <w:b/>
        </w:rPr>
        <w:t>ondernemer-student</w:t>
      </w:r>
      <w:r>
        <w:t xml:space="preserve"> in het oog. Ook startersadviseurs van Unizo worden hier meer dan vroeger mee geconfronteerd.  </w:t>
      </w:r>
      <w:r w:rsidR="00C22BCC">
        <w:t xml:space="preserve"> </w:t>
      </w:r>
    </w:p>
    <w:p w:rsidR="00502F3E" w:rsidRPr="003B20BE" w:rsidRDefault="00A070D3" w:rsidP="005F4B68">
      <w:pPr>
        <w:rPr>
          <w:i/>
          <w:u w:val="single"/>
        </w:rPr>
      </w:pPr>
      <w:r w:rsidRPr="003B20BE">
        <w:rPr>
          <w:i/>
          <w:u w:val="single"/>
        </w:rPr>
        <w:t>Geld &amp; belastingen</w:t>
      </w:r>
    </w:p>
    <w:p w:rsidR="00A070D3" w:rsidRDefault="00A070D3" w:rsidP="005F4B68">
      <w:r>
        <w:t xml:space="preserve">Hier spannen fiscale vragen duidelijk de kroon (1.373). De </w:t>
      </w:r>
      <w:r w:rsidRPr="003B20BE">
        <w:rPr>
          <w:b/>
        </w:rPr>
        <w:t>fiscaliteit is er de voorbije jaren niet eenvoudiger op geworden</w:t>
      </w:r>
      <w:r>
        <w:t xml:space="preserve"> en dat vertaalt zich dan ook in een hoog aantal vragen. Klassiekers zijn vragen rond </w:t>
      </w:r>
      <w:r w:rsidRPr="003B20BE">
        <w:rPr>
          <w:b/>
        </w:rPr>
        <w:t>aftrekbare beroepskosten en btw</w:t>
      </w:r>
      <w:r>
        <w:t xml:space="preserve">. Vooral in het voorjaar – kort voor en na de invoering ervan – waren er veel vragen rond de </w:t>
      </w:r>
      <w:r w:rsidRPr="003B20BE">
        <w:rPr>
          <w:b/>
        </w:rPr>
        <w:t>kilometerheffing</w:t>
      </w:r>
      <w:r>
        <w:t xml:space="preserve"> voor vrachtvervoer.</w:t>
      </w:r>
    </w:p>
    <w:p w:rsidR="00A070D3" w:rsidRPr="003B20BE" w:rsidRDefault="00A070D3" w:rsidP="005F4B68">
      <w:pPr>
        <w:rPr>
          <w:i/>
          <w:u w:val="single"/>
        </w:rPr>
      </w:pPr>
      <w:r w:rsidRPr="003B20BE">
        <w:rPr>
          <w:i/>
          <w:u w:val="single"/>
        </w:rPr>
        <w:t>Diverse</w:t>
      </w:r>
    </w:p>
    <w:p w:rsidR="00A070D3" w:rsidRDefault="00A070D3" w:rsidP="005F4B68">
      <w:r>
        <w:t xml:space="preserve">Hier noteren we meer dan 100 vragen die gecatalogeerd werden als </w:t>
      </w:r>
      <w:r w:rsidRPr="003B20BE">
        <w:rPr>
          <w:b/>
        </w:rPr>
        <w:t>incident</w:t>
      </w:r>
      <w:r>
        <w:t xml:space="preserve">. Daaronder zitten vooral vragen rond het </w:t>
      </w:r>
      <w:r w:rsidRPr="003B20BE">
        <w:rPr>
          <w:b/>
        </w:rPr>
        <w:t>terreuralarm</w:t>
      </w:r>
      <w:r w:rsidR="005648D6">
        <w:t xml:space="preserve">, dat vooral impact had op Brussel, en </w:t>
      </w:r>
      <w:r w:rsidR="005648D6" w:rsidRPr="003B20BE">
        <w:rPr>
          <w:b/>
        </w:rPr>
        <w:t>hinder door openbare werken</w:t>
      </w:r>
      <w:r w:rsidR="005648D6">
        <w:t>.</w:t>
      </w:r>
      <w:r>
        <w:t xml:space="preserve">  </w:t>
      </w:r>
    </w:p>
    <w:p w:rsidR="004A7CA4" w:rsidRDefault="004A7CA4" w:rsidP="005F4B68">
      <w:pPr>
        <w:rPr>
          <w:b/>
          <w:i/>
        </w:rPr>
      </w:pPr>
    </w:p>
    <w:p w:rsidR="005F4B68" w:rsidRDefault="005F4B68" w:rsidP="005F4B68">
      <w:pPr>
        <w:rPr>
          <w:b/>
          <w:i/>
        </w:rPr>
      </w:pPr>
      <w:r w:rsidRPr="00497BB8">
        <w:rPr>
          <w:b/>
          <w:i/>
        </w:rPr>
        <w:t>Klachten</w:t>
      </w:r>
      <w:r w:rsidR="00497BB8">
        <w:rPr>
          <w:b/>
          <w:i/>
        </w:rPr>
        <w:t xml:space="preserve">, problemen </w:t>
      </w:r>
    </w:p>
    <w:p w:rsidR="00497BB8" w:rsidRDefault="00497BB8" w:rsidP="00497BB8">
      <w:r>
        <w:t xml:space="preserve">Zoals hoger gemeld, wordt de Unizo Ondernemerslijn ook steeds vaker gecontacteerd </w:t>
      </w:r>
      <w:r w:rsidR="00484B7F">
        <w:t xml:space="preserve">voor meldingen van </w:t>
      </w:r>
      <w:r>
        <w:t>klachten en problemen. De Unizo Ondernemerslijn wordt op die manier belangrijker als contactpunt en klankbord voor alle mogelijke ondernemersproblemen.</w:t>
      </w:r>
    </w:p>
    <w:tbl>
      <w:tblPr>
        <w:tblStyle w:val="Rastertabel5donker-Accent2"/>
        <w:tblW w:w="6625" w:type="dxa"/>
        <w:tblLook w:val="0420" w:firstRow="1" w:lastRow="0" w:firstColumn="0" w:lastColumn="0" w:noHBand="0" w:noVBand="1"/>
      </w:tblPr>
      <w:tblGrid>
        <w:gridCol w:w="5597"/>
        <w:gridCol w:w="1028"/>
      </w:tblGrid>
      <w:tr w:rsidR="00A36F15" w:rsidRPr="00A36F15" w:rsidTr="004A7CA4">
        <w:trPr>
          <w:cnfStyle w:val="100000000000" w:firstRow="1" w:lastRow="0" w:firstColumn="0" w:lastColumn="0" w:oddVBand="0" w:evenVBand="0" w:oddHBand="0" w:evenHBand="0" w:firstRowFirstColumn="0" w:firstRowLastColumn="0" w:lastRowFirstColumn="0" w:lastRowLastColumn="0"/>
          <w:trHeight w:val="331"/>
        </w:trPr>
        <w:tc>
          <w:tcPr>
            <w:tcW w:w="5597" w:type="dxa"/>
            <w:noWrap/>
            <w:hideMark/>
          </w:tcPr>
          <w:p w:rsidR="00A36F15" w:rsidRPr="004A7CA4" w:rsidRDefault="00A36F15" w:rsidP="00A36F15">
            <w:pPr>
              <w:rPr>
                <w:rFonts w:ascii="Calibri" w:eastAsia="Times New Roman" w:hAnsi="Calibri" w:cs="Times New Roman"/>
                <w:bCs w:val="0"/>
                <w:color w:val="000000"/>
                <w:lang w:eastAsia="nl-BE"/>
              </w:rPr>
            </w:pPr>
            <w:r w:rsidRPr="004A7CA4">
              <w:rPr>
                <w:rFonts w:ascii="Calibri" w:eastAsia="Times New Roman" w:hAnsi="Calibri" w:cs="Times New Roman"/>
                <w:bCs w:val="0"/>
                <w:color w:val="000000"/>
                <w:lang w:eastAsia="nl-BE"/>
              </w:rPr>
              <w:t>Klachten / problemen</w:t>
            </w:r>
          </w:p>
        </w:tc>
        <w:tc>
          <w:tcPr>
            <w:tcW w:w="1028" w:type="dxa"/>
            <w:noWrap/>
            <w:hideMark/>
          </w:tcPr>
          <w:p w:rsidR="00A36F15" w:rsidRPr="00A36F15" w:rsidRDefault="00A36F15" w:rsidP="00A36F15">
            <w:pPr>
              <w:rPr>
                <w:rFonts w:ascii="Calibri" w:eastAsia="Times New Roman" w:hAnsi="Calibri" w:cs="Times New Roman"/>
                <w:b w:val="0"/>
                <w:bCs w:val="0"/>
                <w:color w:val="000000"/>
                <w:lang w:eastAsia="nl-BE"/>
              </w:rPr>
            </w:pPr>
          </w:p>
        </w:tc>
      </w:tr>
      <w:tr w:rsidR="00A36F15" w:rsidRPr="00A36F15" w:rsidTr="004A7CA4">
        <w:trPr>
          <w:cnfStyle w:val="000000100000" w:firstRow="0" w:lastRow="0" w:firstColumn="0" w:lastColumn="0" w:oddVBand="0" w:evenVBand="0" w:oddHBand="1" w:evenHBand="0" w:firstRowFirstColumn="0" w:firstRowLastColumn="0" w:lastRowFirstColumn="0" w:lastRowLastColumn="0"/>
          <w:trHeight w:val="331"/>
        </w:trPr>
        <w:tc>
          <w:tcPr>
            <w:tcW w:w="5597" w:type="dxa"/>
            <w:noWrap/>
            <w:vAlign w:val="center"/>
            <w:hideMark/>
          </w:tcPr>
          <w:p w:rsidR="00A36F15" w:rsidRPr="00A36F15" w:rsidRDefault="00A36F15" w:rsidP="004A7CA4">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Betaalverkeer</w:t>
            </w:r>
          </w:p>
        </w:tc>
        <w:tc>
          <w:tcPr>
            <w:tcW w:w="1028" w:type="dxa"/>
            <w:noWrap/>
            <w:vAlign w:val="center"/>
            <w:hideMark/>
          </w:tcPr>
          <w:p w:rsidR="00A36F15" w:rsidRPr="00A36F15" w:rsidRDefault="00A36F15" w:rsidP="004A7CA4">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274</w:t>
            </w:r>
          </w:p>
        </w:tc>
      </w:tr>
      <w:tr w:rsidR="00A36F15" w:rsidRPr="00A36F15" w:rsidTr="004A7CA4">
        <w:trPr>
          <w:trHeight w:val="331"/>
        </w:trPr>
        <w:tc>
          <w:tcPr>
            <w:tcW w:w="5597" w:type="dxa"/>
            <w:noWrap/>
            <w:vAlign w:val="center"/>
            <w:hideMark/>
          </w:tcPr>
          <w:p w:rsidR="00A36F15" w:rsidRPr="00A36F15" w:rsidRDefault="00593EFE" w:rsidP="004A7CA4">
            <w:pPr>
              <w:rPr>
                <w:rFonts w:ascii="Calibri" w:eastAsia="Times New Roman" w:hAnsi="Calibri" w:cs="Times New Roman"/>
                <w:color w:val="000000"/>
                <w:lang w:eastAsia="nl-BE"/>
              </w:rPr>
            </w:pPr>
            <w:r>
              <w:rPr>
                <w:rFonts w:ascii="Calibri" w:eastAsia="Times New Roman" w:hAnsi="Calibri" w:cs="Times New Roman"/>
                <w:color w:val="000000"/>
                <w:lang w:eastAsia="nl-BE"/>
              </w:rPr>
              <w:t>Overheid</w:t>
            </w:r>
          </w:p>
        </w:tc>
        <w:tc>
          <w:tcPr>
            <w:tcW w:w="1028" w:type="dxa"/>
            <w:noWrap/>
            <w:vAlign w:val="center"/>
            <w:hideMark/>
          </w:tcPr>
          <w:p w:rsidR="00A36F15" w:rsidRPr="00A36F15" w:rsidRDefault="00A36F15" w:rsidP="004A7CA4">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248</w:t>
            </w:r>
          </w:p>
        </w:tc>
      </w:tr>
      <w:tr w:rsidR="00A36F15" w:rsidRPr="00A36F15" w:rsidTr="004A7CA4">
        <w:trPr>
          <w:cnfStyle w:val="000000100000" w:firstRow="0" w:lastRow="0" w:firstColumn="0" w:lastColumn="0" w:oddVBand="0" w:evenVBand="0" w:oddHBand="1" w:evenHBand="0" w:firstRowFirstColumn="0" w:firstRowLastColumn="0" w:lastRowFirstColumn="0" w:lastRowLastColumn="0"/>
          <w:trHeight w:val="331"/>
        </w:trPr>
        <w:tc>
          <w:tcPr>
            <w:tcW w:w="5597" w:type="dxa"/>
            <w:noWrap/>
            <w:vAlign w:val="center"/>
            <w:hideMark/>
          </w:tcPr>
          <w:p w:rsidR="00A36F15" w:rsidRPr="00A36F15" w:rsidRDefault="00A36F15" w:rsidP="004A7CA4">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Reclameronselaars</w:t>
            </w:r>
          </w:p>
        </w:tc>
        <w:tc>
          <w:tcPr>
            <w:tcW w:w="1028" w:type="dxa"/>
            <w:noWrap/>
            <w:vAlign w:val="center"/>
            <w:hideMark/>
          </w:tcPr>
          <w:p w:rsidR="00A36F15" w:rsidRPr="00A36F15" w:rsidRDefault="00A36F15" w:rsidP="004A7CA4">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205</w:t>
            </w:r>
          </w:p>
        </w:tc>
      </w:tr>
      <w:tr w:rsidR="00A36F15" w:rsidRPr="00A36F15" w:rsidTr="004A7CA4">
        <w:trPr>
          <w:trHeight w:val="331"/>
        </w:trPr>
        <w:tc>
          <w:tcPr>
            <w:tcW w:w="5597" w:type="dxa"/>
            <w:noWrap/>
            <w:vAlign w:val="center"/>
            <w:hideMark/>
          </w:tcPr>
          <w:p w:rsidR="00A36F15" w:rsidRPr="00A36F15" w:rsidRDefault="00A36F15" w:rsidP="004A7CA4">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Phishing</w:t>
            </w:r>
          </w:p>
        </w:tc>
        <w:tc>
          <w:tcPr>
            <w:tcW w:w="1028" w:type="dxa"/>
            <w:noWrap/>
            <w:vAlign w:val="center"/>
            <w:hideMark/>
          </w:tcPr>
          <w:p w:rsidR="00A36F15" w:rsidRPr="00A36F15" w:rsidRDefault="00A36F15" w:rsidP="004A7CA4">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127</w:t>
            </w:r>
          </w:p>
        </w:tc>
      </w:tr>
      <w:tr w:rsidR="00A36F15" w:rsidRPr="00A36F15" w:rsidTr="004A7CA4">
        <w:trPr>
          <w:cnfStyle w:val="000000100000" w:firstRow="0" w:lastRow="0" w:firstColumn="0" w:lastColumn="0" w:oddVBand="0" w:evenVBand="0" w:oddHBand="1" w:evenHBand="0" w:firstRowFirstColumn="0" w:firstRowLastColumn="0" w:lastRowFirstColumn="0" w:lastRowLastColumn="0"/>
          <w:trHeight w:val="331"/>
        </w:trPr>
        <w:tc>
          <w:tcPr>
            <w:tcW w:w="5597" w:type="dxa"/>
            <w:noWrap/>
            <w:vAlign w:val="center"/>
            <w:hideMark/>
          </w:tcPr>
          <w:p w:rsidR="00A36F15" w:rsidRPr="00A36F15" w:rsidRDefault="003B20BE" w:rsidP="004A7CA4">
            <w:pPr>
              <w:rPr>
                <w:rFonts w:ascii="Calibri" w:eastAsia="Times New Roman" w:hAnsi="Calibri" w:cs="Times New Roman"/>
                <w:color w:val="000000"/>
                <w:lang w:eastAsia="nl-BE"/>
              </w:rPr>
            </w:pPr>
            <w:r>
              <w:rPr>
                <w:rFonts w:ascii="Calibri" w:eastAsia="Times New Roman" w:hAnsi="Calibri" w:cs="Times New Roman"/>
                <w:color w:val="000000"/>
                <w:lang w:eastAsia="nl-BE"/>
              </w:rPr>
              <w:t>Marketingdiensten</w:t>
            </w:r>
          </w:p>
        </w:tc>
        <w:tc>
          <w:tcPr>
            <w:tcW w:w="1028" w:type="dxa"/>
            <w:noWrap/>
            <w:vAlign w:val="center"/>
            <w:hideMark/>
          </w:tcPr>
          <w:p w:rsidR="00A36F15" w:rsidRPr="00A36F15" w:rsidRDefault="00A36F15" w:rsidP="004A7CA4">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100</w:t>
            </w:r>
          </w:p>
        </w:tc>
      </w:tr>
      <w:tr w:rsidR="00A36F15" w:rsidRPr="00A36F15" w:rsidTr="004A7CA4">
        <w:trPr>
          <w:trHeight w:val="331"/>
        </w:trPr>
        <w:tc>
          <w:tcPr>
            <w:tcW w:w="5597" w:type="dxa"/>
            <w:noWrap/>
            <w:vAlign w:val="center"/>
            <w:hideMark/>
          </w:tcPr>
          <w:p w:rsidR="00A36F15" w:rsidRPr="00A36F15" w:rsidRDefault="00A36F15" w:rsidP="004A7CA4">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Nutsmaatschappijen: Telecom, water, energie, Bpost</w:t>
            </w:r>
          </w:p>
        </w:tc>
        <w:tc>
          <w:tcPr>
            <w:tcW w:w="1028" w:type="dxa"/>
            <w:noWrap/>
            <w:vAlign w:val="center"/>
            <w:hideMark/>
          </w:tcPr>
          <w:p w:rsidR="00A36F15" w:rsidRPr="00A36F15" w:rsidRDefault="00A36F15" w:rsidP="004A7CA4">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63</w:t>
            </w:r>
          </w:p>
        </w:tc>
      </w:tr>
      <w:tr w:rsidR="00A36F15" w:rsidRPr="00A36F15" w:rsidTr="004A7CA4">
        <w:trPr>
          <w:cnfStyle w:val="000000100000" w:firstRow="0" w:lastRow="0" w:firstColumn="0" w:lastColumn="0" w:oddVBand="0" w:evenVBand="0" w:oddHBand="1" w:evenHBand="0" w:firstRowFirstColumn="0" w:firstRowLastColumn="0" w:lastRowFirstColumn="0" w:lastRowLastColumn="0"/>
          <w:trHeight w:val="331"/>
        </w:trPr>
        <w:tc>
          <w:tcPr>
            <w:tcW w:w="5597" w:type="dxa"/>
            <w:noWrap/>
            <w:vAlign w:val="center"/>
            <w:hideMark/>
          </w:tcPr>
          <w:p w:rsidR="00A36F15" w:rsidRPr="00A36F15" w:rsidRDefault="00A36F15" w:rsidP="004A7CA4">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Maaltijdcheques/dienstencheques</w:t>
            </w:r>
          </w:p>
        </w:tc>
        <w:tc>
          <w:tcPr>
            <w:tcW w:w="1028" w:type="dxa"/>
            <w:noWrap/>
            <w:vAlign w:val="center"/>
            <w:hideMark/>
          </w:tcPr>
          <w:p w:rsidR="00A36F15" w:rsidRPr="00A36F15" w:rsidRDefault="00A36F15" w:rsidP="004A7CA4">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44</w:t>
            </w:r>
          </w:p>
        </w:tc>
      </w:tr>
      <w:tr w:rsidR="00A36F15" w:rsidRPr="00A36F15" w:rsidTr="004A7CA4">
        <w:trPr>
          <w:trHeight w:val="331"/>
        </w:trPr>
        <w:tc>
          <w:tcPr>
            <w:tcW w:w="5597" w:type="dxa"/>
            <w:noWrap/>
            <w:vAlign w:val="center"/>
            <w:hideMark/>
          </w:tcPr>
          <w:p w:rsidR="00A36F15" w:rsidRPr="00A36F15" w:rsidRDefault="00A36F15" w:rsidP="004A7CA4">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Banken</w:t>
            </w:r>
          </w:p>
        </w:tc>
        <w:tc>
          <w:tcPr>
            <w:tcW w:w="1028" w:type="dxa"/>
            <w:noWrap/>
            <w:vAlign w:val="center"/>
            <w:hideMark/>
          </w:tcPr>
          <w:p w:rsidR="00A36F15" w:rsidRPr="00A36F15" w:rsidRDefault="00A36F15" w:rsidP="004A7CA4">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22</w:t>
            </w:r>
          </w:p>
        </w:tc>
      </w:tr>
      <w:tr w:rsidR="00A36F15" w:rsidRPr="00A36F15" w:rsidTr="004A7CA4">
        <w:trPr>
          <w:cnfStyle w:val="000000100000" w:firstRow="0" w:lastRow="0" w:firstColumn="0" w:lastColumn="0" w:oddVBand="0" w:evenVBand="0" w:oddHBand="1" w:evenHBand="0" w:firstRowFirstColumn="0" w:firstRowLastColumn="0" w:lastRowFirstColumn="0" w:lastRowLastColumn="0"/>
          <w:trHeight w:val="331"/>
        </w:trPr>
        <w:tc>
          <w:tcPr>
            <w:tcW w:w="5597" w:type="dxa"/>
            <w:noWrap/>
            <w:vAlign w:val="center"/>
            <w:hideMark/>
          </w:tcPr>
          <w:p w:rsidR="00A36F15" w:rsidRPr="00A36F15" w:rsidRDefault="00A36F15" w:rsidP="004A7CA4">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Inspecties</w:t>
            </w:r>
          </w:p>
        </w:tc>
        <w:tc>
          <w:tcPr>
            <w:tcW w:w="1028" w:type="dxa"/>
            <w:noWrap/>
            <w:vAlign w:val="center"/>
            <w:hideMark/>
          </w:tcPr>
          <w:p w:rsidR="00A36F15" w:rsidRPr="00A36F15" w:rsidRDefault="00A36F15" w:rsidP="004A7CA4">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15</w:t>
            </w:r>
          </w:p>
        </w:tc>
      </w:tr>
      <w:tr w:rsidR="00497BB8" w:rsidRPr="00A36F15" w:rsidTr="004A7CA4">
        <w:trPr>
          <w:trHeight w:val="331"/>
        </w:trPr>
        <w:tc>
          <w:tcPr>
            <w:tcW w:w="5597" w:type="dxa"/>
            <w:noWrap/>
            <w:vAlign w:val="center"/>
          </w:tcPr>
          <w:p w:rsidR="00497BB8" w:rsidRPr="00A36F15" w:rsidRDefault="00497BB8" w:rsidP="004A7CA4">
            <w:pPr>
              <w:rPr>
                <w:rFonts w:ascii="Calibri" w:eastAsia="Times New Roman" w:hAnsi="Calibri" w:cs="Times New Roman"/>
                <w:color w:val="000000"/>
                <w:lang w:eastAsia="nl-BE"/>
              </w:rPr>
            </w:pPr>
            <w:r>
              <w:rPr>
                <w:rFonts w:ascii="Calibri" w:eastAsia="Times New Roman" w:hAnsi="Calibri" w:cs="Times New Roman"/>
                <w:color w:val="000000"/>
                <w:lang w:eastAsia="nl-BE"/>
              </w:rPr>
              <w:t>Sabam / billijke vergoeding</w:t>
            </w:r>
          </w:p>
        </w:tc>
        <w:tc>
          <w:tcPr>
            <w:tcW w:w="1028" w:type="dxa"/>
            <w:noWrap/>
            <w:vAlign w:val="center"/>
          </w:tcPr>
          <w:p w:rsidR="00497BB8" w:rsidRPr="00A36F15" w:rsidRDefault="00497BB8" w:rsidP="004A7CA4">
            <w:pPr>
              <w:jc w:val="center"/>
              <w:rPr>
                <w:rFonts w:ascii="Calibri" w:eastAsia="Times New Roman" w:hAnsi="Calibri" w:cs="Times New Roman"/>
                <w:color w:val="000000"/>
                <w:lang w:eastAsia="nl-BE"/>
              </w:rPr>
            </w:pPr>
            <w:r>
              <w:rPr>
                <w:rFonts w:ascii="Calibri" w:eastAsia="Times New Roman" w:hAnsi="Calibri" w:cs="Times New Roman"/>
                <w:color w:val="000000"/>
                <w:lang w:eastAsia="nl-BE"/>
              </w:rPr>
              <w:t>12</w:t>
            </w:r>
          </w:p>
        </w:tc>
      </w:tr>
      <w:tr w:rsidR="00A36F15" w:rsidRPr="00A36F15" w:rsidTr="004A7CA4">
        <w:trPr>
          <w:cnfStyle w:val="000000100000" w:firstRow="0" w:lastRow="0" w:firstColumn="0" w:lastColumn="0" w:oddVBand="0" w:evenVBand="0" w:oddHBand="1" w:evenHBand="0" w:firstRowFirstColumn="0" w:firstRowLastColumn="0" w:lastRowFirstColumn="0" w:lastRowLastColumn="0"/>
          <w:trHeight w:val="331"/>
        </w:trPr>
        <w:tc>
          <w:tcPr>
            <w:tcW w:w="5597" w:type="dxa"/>
            <w:noWrap/>
            <w:vAlign w:val="center"/>
            <w:hideMark/>
          </w:tcPr>
          <w:p w:rsidR="00A36F15" w:rsidRPr="00A36F15" w:rsidRDefault="00A36F15" w:rsidP="004A7CA4">
            <w:pP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Test Aankoop</w:t>
            </w:r>
          </w:p>
        </w:tc>
        <w:tc>
          <w:tcPr>
            <w:tcW w:w="1028" w:type="dxa"/>
            <w:noWrap/>
            <w:vAlign w:val="center"/>
            <w:hideMark/>
          </w:tcPr>
          <w:p w:rsidR="00A36F15" w:rsidRPr="00A36F15" w:rsidRDefault="00A36F15" w:rsidP="004A7CA4">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3</w:t>
            </w:r>
          </w:p>
        </w:tc>
      </w:tr>
      <w:tr w:rsidR="00A36F15" w:rsidRPr="00A36F15" w:rsidTr="004A7CA4">
        <w:trPr>
          <w:trHeight w:val="331"/>
        </w:trPr>
        <w:tc>
          <w:tcPr>
            <w:tcW w:w="5597" w:type="dxa"/>
            <w:noWrap/>
            <w:hideMark/>
          </w:tcPr>
          <w:p w:rsidR="00A36F15" w:rsidRPr="00A36F15" w:rsidRDefault="00A36F15" w:rsidP="00A36F15">
            <w:pPr>
              <w:jc w:val="right"/>
              <w:rPr>
                <w:rFonts w:ascii="Calibri" w:eastAsia="Times New Roman" w:hAnsi="Calibri" w:cs="Times New Roman"/>
                <w:color w:val="000000"/>
                <w:lang w:eastAsia="nl-BE"/>
              </w:rPr>
            </w:pPr>
          </w:p>
        </w:tc>
        <w:tc>
          <w:tcPr>
            <w:tcW w:w="1028" w:type="dxa"/>
            <w:noWrap/>
            <w:hideMark/>
          </w:tcPr>
          <w:p w:rsidR="00A36F15" w:rsidRPr="00A36F15" w:rsidRDefault="00A36F15" w:rsidP="004A7CA4">
            <w:pPr>
              <w:jc w:val="center"/>
              <w:rPr>
                <w:rFonts w:ascii="Calibri" w:eastAsia="Times New Roman" w:hAnsi="Calibri" w:cs="Times New Roman"/>
                <w:color w:val="000000"/>
                <w:lang w:eastAsia="nl-BE"/>
              </w:rPr>
            </w:pPr>
            <w:r w:rsidRPr="00A36F15">
              <w:rPr>
                <w:rFonts w:ascii="Calibri" w:eastAsia="Times New Roman" w:hAnsi="Calibri" w:cs="Times New Roman"/>
                <w:color w:val="000000"/>
                <w:lang w:eastAsia="nl-BE"/>
              </w:rPr>
              <w:t>1119</w:t>
            </w:r>
          </w:p>
        </w:tc>
      </w:tr>
    </w:tbl>
    <w:p w:rsidR="00A36F15" w:rsidRDefault="00A36F15" w:rsidP="005F4B68"/>
    <w:p w:rsidR="00484B7F" w:rsidRDefault="00484B7F" w:rsidP="005F4B68">
      <w:r>
        <w:t xml:space="preserve">De voornaamste problemen die gesignaleerd werden, hadden betrekking op het (elektronisch) </w:t>
      </w:r>
      <w:r w:rsidRPr="003B20BE">
        <w:rPr>
          <w:b/>
        </w:rPr>
        <w:t>betaalverkeer</w:t>
      </w:r>
      <w:r w:rsidR="00FE0A3D">
        <w:t xml:space="preserve"> (274)</w:t>
      </w:r>
      <w:r>
        <w:t xml:space="preserve">. </w:t>
      </w:r>
      <w:r w:rsidR="00593EFE">
        <w:t>Er waren in 2016 nochtans geen grote pannes in het elektronisch betaalverkeer</w:t>
      </w:r>
      <w:r w:rsidR="003B20BE">
        <w:t xml:space="preserve">, maar er was wel de veroordeling van </w:t>
      </w:r>
      <w:hyperlink r:id="rId10" w:history="1">
        <w:r w:rsidR="003B20BE" w:rsidRPr="003B20BE">
          <w:rPr>
            <w:rStyle w:val="Hyperlink"/>
          </w:rPr>
          <w:t>betaalterminalleverancier Keyware</w:t>
        </w:r>
      </w:hyperlink>
      <w:r w:rsidR="00593EFE">
        <w:t xml:space="preserve">. Unizo Ondernemerslijn ontving </w:t>
      </w:r>
      <w:r w:rsidR="003B20BE">
        <w:t>daarnaast ook</w:t>
      </w:r>
      <w:r w:rsidR="00593EFE">
        <w:t xml:space="preserve"> meldingen over problemen aan toestellen en de toepassing van algemene voorwaarden van bepaalde leveranciers.</w:t>
      </w:r>
    </w:p>
    <w:p w:rsidR="008B60AB" w:rsidRDefault="00593EFE" w:rsidP="005F4B68">
      <w:r>
        <w:t>Op de 2</w:t>
      </w:r>
      <w:r w:rsidRPr="00593EFE">
        <w:rPr>
          <w:vertAlign w:val="superscript"/>
        </w:rPr>
        <w:t>de</w:t>
      </w:r>
      <w:r>
        <w:t xml:space="preserve"> plaats komen de </w:t>
      </w:r>
      <w:r w:rsidRPr="003B20BE">
        <w:rPr>
          <w:b/>
        </w:rPr>
        <w:t>klachten ten aanzien van de overheid</w:t>
      </w:r>
      <w:r w:rsidR="00FE0A3D">
        <w:t xml:space="preserve"> (248)</w:t>
      </w:r>
      <w:r>
        <w:t xml:space="preserve">. Het gaat daarbij over meldingen van bijvoorbeeld aanslepende vergunningsprocedures en inefficiënte overheidsdiensten, maar ook over aangekondigde of goedgekeurde maatregelen. </w:t>
      </w:r>
    </w:p>
    <w:p w:rsidR="00FE0A3D" w:rsidRDefault="008B60AB" w:rsidP="00FE0A3D">
      <w:r>
        <w:rPr>
          <w:noProof/>
          <w:lang w:eastAsia="nl-BE"/>
        </w:rPr>
        <w:lastRenderedPageBreak/>
        <mc:AlternateContent>
          <mc:Choice Requires="wps">
            <w:drawing>
              <wp:anchor distT="91440" distB="91440" distL="114300" distR="114300" simplePos="0" relativeHeight="251665408" behindDoc="0" locked="0" layoutInCell="1" allowOverlap="1">
                <wp:simplePos x="0" y="0"/>
                <wp:positionH relativeFrom="page">
                  <wp:posOffset>829945</wp:posOffset>
                </wp:positionH>
                <wp:positionV relativeFrom="paragraph">
                  <wp:posOffset>0</wp:posOffset>
                </wp:positionV>
                <wp:extent cx="5924550" cy="1403985"/>
                <wp:effectExtent l="0" t="0" r="0" b="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noFill/>
                        <a:ln w="9525">
                          <a:noFill/>
                          <a:miter lim="800000"/>
                          <a:headEnd/>
                          <a:tailEnd/>
                        </a:ln>
                        <a:effectLst>
                          <a:glow rad="127000">
                            <a:srgbClr val="B72513"/>
                          </a:glow>
                          <a:softEdge rad="25400"/>
                        </a:effectLst>
                      </wps:spPr>
                      <wps:txbx>
                        <w:txbxContent>
                          <w:p w:rsidR="008B60AB" w:rsidRPr="008B60AB" w:rsidRDefault="008B60AB" w:rsidP="008B60AB">
                            <w:pPr>
                              <w:pBdr>
                                <w:top w:val="single" w:sz="24" w:space="8" w:color="5B9BD5" w:themeColor="accent1"/>
                                <w:bottom w:val="single" w:sz="24" w:space="8" w:color="5B9BD5" w:themeColor="accent1"/>
                              </w:pBdr>
                              <w:spacing w:after="0"/>
                              <w:rPr>
                                <w:i/>
                                <w:iCs/>
                                <w:color w:val="B72513"/>
                                <w:sz w:val="24"/>
                                <w:szCs w:val="24"/>
                                <w14:textOutline w14:w="9525" w14:cap="rnd" w14:cmpd="sng" w14:algn="ctr">
                                  <w14:solidFill>
                                    <w14:srgbClr w14:val="B72513"/>
                                  </w14:solidFill>
                                  <w14:prstDash w14:val="solid"/>
                                  <w14:bevel/>
                                </w14:textOutline>
                              </w:rPr>
                            </w:pPr>
                            <w:r w:rsidRPr="008B60AB">
                              <w:rPr>
                                <w:i/>
                                <w:iCs/>
                                <w:color w:val="B72513"/>
                                <w:sz w:val="24"/>
                                <w:szCs w:val="24"/>
                                <w14:textOutline w14:w="9525" w14:cap="rnd" w14:cmpd="sng" w14:algn="ctr">
                                  <w14:solidFill>
                                    <w14:srgbClr w14:val="B72513"/>
                                  </w14:solidFill>
                                  <w14:prstDash w14:val="solid"/>
                                  <w14:bevel/>
                                </w14:textOutline>
                              </w:rPr>
                              <w:t>Meer specifiek ontving de Unizo Ondernemerslijn de meeste klachten over:</w:t>
                            </w:r>
                          </w:p>
                          <w:p w:rsidR="008B60AB" w:rsidRPr="008B60AB" w:rsidRDefault="008B60AB" w:rsidP="008B60AB">
                            <w:pPr>
                              <w:pBdr>
                                <w:top w:val="single" w:sz="24" w:space="8" w:color="5B9BD5" w:themeColor="accent1"/>
                                <w:bottom w:val="single" w:sz="24" w:space="8" w:color="5B9BD5" w:themeColor="accent1"/>
                              </w:pBdr>
                              <w:spacing w:after="0"/>
                              <w:rPr>
                                <w:i/>
                                <w:iCs/>
                                <w:color w:val="B72513"/>
                                <w:sz w:val="24"/>
                                <w:szCs w:val="24"/>
                                <w14:textOutline w14:w="9525" w14:cap="rnd" w14:cmpd="sng" w14:algn="ctr">
                                  <w14:solidFill>
                                    <w14:srgbClr w14:val="B72513"/>
                                  </w14:solidFill>
                                  <w14:prstDash w14:val="solid"/>
                                  <w14:bevel/>
                                </w14:textOutline>
                              </w:rPr>
                            </w:pPr>
                            <w:r w:rsidRPr="008B60AB">
                              <w:rPr>
                                <w:i/>
                                <w:iCs/>
                                <w:color w:val="B72513"/>
                                <w:sz w:val="24"/>
                                <w:szCs w:val="24"/>
                                <w14:textOutline w14:w="9525" w14:cap="rnd" w14:cmpd="sng" w14:algn="ctr">
                                  <w14:solidFill>
                                    <w14:srgbClr w14:val="B72513"/>
                                  </w14:solidFill>
                                  <w14:prstDash w14:val="solid"/>
                                  <w14:bevel/>
                                </w14:textOutline>
                              </w:rPr>
                              <w:t>•</w:t>
                            </w:r>
                            <w:r w:rsidRPr="008B60AB">
                              <w:rPr>
                                <w:i/>
                                <w:iCs/>
                                <w:color w:val="B72513"/>
                                <w:sz w:val="24"/>
                                <w:szCs w:val="24"/>
                                <w14:textOutline w14:w="9525" w14:cap="rnd" w14:cmpd="sng" w14:algn="ctr">
                                  <w14:solidFill>
                                    <w14:srgbClr w14:val="B72513"/>
                                  </w14:solidFill>
                                  <w14:prstDash w14:val="solid"/>
                                  <w14:bevel/>
                                </w14:textOutline>
                              </w:rPr>
                              <w:tab/>
                              <w:t>de aankondigingen inzake gewaarborgd loon voor (langdurig) zieke werknemers</w:t>
                            </w:r>
                          </w:p>
                          <w:p w:rsidR="008B60AB" w:rsidRPr="008B60AB" w:rsidRDefault="008B60AB" w:rsidP="008B60AB">
                            <w:pPr>
                              <w:pBdr>
                                <w:top w:val="single" w:sz="24" w:space="8" w:color="5B9BD5" w:themeColor="accent1"/>
                                <w:bottom w:val="single" w:sz="24" w:space="8" w:color="5B9BD5" w:themeColor="accent1"/>
                              </w:pBdr>
                              <w:spacing w:after="0"/>
                              <w:rPr>
                                <w:i/>
                                <w:iCs/>
                                <w:color w:val="B72513"/>
                                <w:sz w:val="24"/>
                                <w:szCs w:val="24"/>
                                <w14:textOutline w14:w="9525" w14:cap="rnd" w14:cmpd="sng" w14:algn="ctr">
                                  <w14:solidFill>
                                    <w14:srgbClr w14:val="B72513"/>
                                  </w14:solidFill>
                                  <w14:prstDash w14:val="solid"/>
                                  <w14:bevel/>
                                </w14:textOutline>
                              </w:rPr>
                            </w:pPr>
                            <w:r w:rsidRPr="008B60AB">
                              <w:rPr>
                                <w:i/>
                                <w:iCs/>
                                <w:color w:val="B72513"/>
                                <w:sz w:val="24"/>
                                <w:szCs w:val="24"/>
                                <w14:textOutline w14:w="9525" w14:cap="rnd" w14:cmpd="sng" w14:algn="ctr">
                                  <w14:solidFill>
                                    <w14:srgbClr w14:val="B72513"/>
                                  </w14:solidFill>
                                  <w14:prstDash w14:val="solid"/>
                                  <w14:bevel/>
                                </w14:textOutline>
                              </w:rPr>
                              <w:t>•</w:t>
                            </w:r>
                            <w:r w:rsidRPr="008B60AB">
                              <w:rPr>
                                <w:i/>
                                <w:iCs/>
                                <w:color w:val="B72513"/>
                                <w:sz w:val="24"/>
                                <w:szCs w:val="24"/>
                                <w14:textOutline w14:w="9525" w14:cap="rnd" w14:cmpd="sng" w14:algn="ctr">
                                  <w14:solidFill>
                                    <w14:srgbClr w14:val="B72513"/>
                                  </w14:solidFill>
                                  <w14:prstDash w14:val="solid"/>
                                  <w14:bevel/>
                                </w14:textOutline>
                              </w:rPr>
                              <w:tab/>
                              <w:t>de verhoging van de roerende voorheffing (van 25 naar 27 % en latere naar 30 %)</w:t>
                            </w:r>
                          </w:p>
                          <w:p w:rsidR="008B60AB" w:rsidRPr="008B60AB" w:rsidRDefault="008B60AB" w:rsidP="008B60AB">
                            <w:pPr>
                              <w:pBdr>
                                <w:top w:val="single" w:sz="24" w:space="8" w:color="5B9BD5" w:themeColor="accent1"/>
                                <w:bottom w:val="single" w:sz="24" w:space="8" w:color="5B9BD5" w:themeColor="accent1"/>
                              </w:pBdr>
                              <w:spacing w:after="0"/>
                              <w:rPr>
                                <w:i/>
                                <w:iCs/>
                                <w:color w:val="B72513"/>
                                <w:sz w:val="24"/>
                                <w:szCs w:val="24"/>
                                <w14:textOutline w14:w="9525" w14:cap="rnd" w14:cmpd="sng" w14:algn="ctr">
                                  <w14:solidFill>
                                    <w14:srgbClr w14:val="B72513"/>
                                  </w14:solidFill>
                                  <w14:prstDash w14:val="solid"/>
                                  <w14:bevel/>
                                </w14:textOutline>
                              </w:rPr>
                            </w:pPr>
                            <w:r w:rsidRPr="008B60AB">
                              <w:rPr>
                                <w:i/>
                                <w:iCs/>
                                <w:color w:val="B72513"/>
                                <w:sz w:val="24"/>
                                <w:szCs w:val="24"/>
                                <w14:textOutline w14:w="9525" w14:cap="rnd" w14:cmpd="sng" w14:algn="ctr">
                                  <w14:solidFill>
                                    <w14:srgbClr w14:val="B72513"/>
                                  </w14:solidFill>
                                  <w14:prstDash w14:val="solid"/>
                                  <w14:bevel/>
                                </w14:textOutline>
                              </w:rPr>
                              <w:t>•</w:t>
                            </w:r>
                            <w:r w:rsidRPr="008B60AB">
                              <w:rPr>
                                <w:i/>
                                <w:iCs/>
                                <w:color w:val="B72513"/>
                                <w:sz w:val="24"/>
                                <w:szCs w:val="24"/>
                                <w14:textOutline w14:w="9525" w14:cap="rnd" w14:cmpd="sng" w14:algn="ctr">
                                  <w14:solidFill>
                                    <w14:srgbClr w14:val="B72513"/>
                                  </w14:solidFill>
                                  <w14:prstDash w14:val="solid"/>
                                  <w14:bevel/>
                                </w14:textOutline>
                              </w:rPr>
                              <w:tab/>
                              <w:t>het uitblijven van de verlaging van de vennootschapsbelasting / fiscale druk</w:t>
                            </w:r>
                          </w:p>
                          <w:p w:rsidR="008B60AB" w:rsidRPr="008B60AB" w:rsidRDefault="008B60AB" w:rsidP="008B60AB">
                            <w:pPr>
                              <w:pBdr>
                                <w:top w:val="single" w:sz="24" w:space="8" w:color="5B9BD5" w:themeColor="accent1"/>
                                <w:bottom w:val="single" w:sz="24" w:space="8" w:color="5B9BD5" w:themeColor="accent1"/>
                              </w:pBdr>
                              <w:spacing w:after="0"/>
                              <w:rPr>
                                <w:i/>
                                <w:iCs/>
                                <w:color w:val="B72513"/>
                                <w:sz w:val="24"/>
                                <w14:textOutline w14:w="9525" w14:cap="rnd" w14:cmpd="sng" w14:algn="ctr">
                                  <w14:solidFill>
                                    <w14:srgbClr w14:val="B72513"/>
                                  </w14:solidFill>
                                  <w14:prstDash w14:val="solid"/>
                                  <w14:bevel/>
                                </w14:textOutline>
                              </w:rPr>
                            </w:pPr>
                            <w:r w:rsidRPr="008B60AB">
                              <w:rPr>
                                <w:i/>
                                <w:iCs/>
                                <w:color w:val="B72513"/>
                                <w:sz w:val="24"/>
                                <w:szCs w:val="24"/>
                                <w14:textOutline w14:w="9525" w14:cap="rnd" w14:cmpd="sng" w14:algn="ctr">
                                  <w14:solidFill>
                                    <w14:srgbClr w14:val="B72513"/>
                                  </w14:solidFill>
                                  <w14:prstDash w14:val="solid"/>
                                  <w14:bevel/>
                                </w14:textOutline>
                              </w:rPr>
                              <w:t>•</w:t>
                            </w:r>
                            <w:r w:rsidRPr="008B60AB">
                              <w:rPr>
                                <w:i/>
                                <w:iCs/>
                                <w:color w:val="B72513"/>
                                <w:sz w:val="24"/>
                                <w:szCs w:val="24"/>
                                <w14:textOutline w14:w="9525" w14:cap="rnd" w14:cmpd="sng" w14:algn="ctr">
                                  <w14:solidFill>
                                    <w14:srgbClr w14:val="B72513"/>
                                  </w14:solidFill>
                                  <w14:prstDash w14:val="solid"/>
                                  <w14:bevel/>
                                </w14:textOutline>
                              </w:rPr>
                              <w:tab/>
                              <w:t>de voorstellen inzake de meerwaardebelasting op aandelen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2" o:spid="_x0000_s1030" type="#_x0000_t202" style="position:absolute;margin-left:65.35pt;margin-top:0;width:466.5pt;height:110.55pt;z-index:25166540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" filled="f" stroked="f">
                <v:textbox style="mso-fit-shape-to-text:t">
                  <w:txbxContent>
                    <w:p w:rsidR="008B60AB" w:rsidRPr="008B60AB" w:rsidRDefault="008B60AB" w:rsidP="008B60AB">
                      <w:pPr>
                        <w:pBdr>
                          <w:top w:val="single" w:sz="24" w:space="8" w:color="5B9BD5" w:themeColor="accent1"/>
                          <w:bottom w:val="single" w:sz="24" w:space="8" w:color="5B9BD5" w:themeColor="accent1"/>
                        </w:pBdr>
                        <w:spacing w:after="0"/>
                        <w:rPr>
                          <w:i/>
                          <w:iCs/>
                          <w:color w:val="B72513"/>
                          <w:sz w:val="24"/>
                          <w:szCs w:val="24"/>
                          <w14:textOutline w14:w="9525" w14:cap="rnd" w14:cmpd="sng" w14:algn="ctr">
                            <w14:solidFill>
                              <w14:srgbClr w14:val="B72513"/>
                            </w14:solidFill>
                            <w14:prstDash w14:val="solid"/>
                            <w14:bevel/>
                          </w14:textOutline>
                        </w:rPr>
                      </w:pPr>
                      <w:r w:rsidRPr="008B60AB">
                        <w:rPr>
                          <w:i/>
                          <w:iCs/>
                          <w:color w:val="B72513"/>
                          <w:sz w:val="24"/>
                          <w:szCs w:val="24"/>
                          <w14:textOutline w14:w="9525" w14:cap="rnd" w14:cmpd="sng" w14:algn="ctr">
                            <w14:solidFill>
                              <w14:srgbClr w14:val="B72513"/>
                            </w14:solidFill>
                            <w14:prstDash w14:val="solid"/>
                            <w14:bevel/>
                          </w14:textOutline>
                        </w:rPr>
                        <w:t>Meer specifiek ontving de Unizo Ondernemerslijn de meeste klachten over:</w:t>
                      </w:r>
                    </w:p>
                    <w:p w:rsidR="008B60AB" w:rsidRPr="008B60AB" w:rsidRDefault="008B60AB" w:rsidP="008B60AB">
                      <w:pPr>
                        <w:pBdr>
                          <w:top w:val="single" w:sz="24" w:space="8" w:color="5B9BD5" w:themeColor="accent1"/>
                          <w:bottom w:val="single" w:sz="24" w:space="8" w:color="5B9BD5" w:themeColor="accent1"/>
                        </w:pBdr>
                        <w:spacing w:after="0"/>
                        <w:rPr>
                          <w:i/>
                          <w:iCs/>
                          <w:color w:val="B72513"/>
                          <w:sz w:val="24"/>
                          <w:szCs w:val="24"/>
                          <w14:textOutline w14:w="9525" w14:cap="rnd" w14:cmpd="sng" w14:algn="ctr">
                            <w14:solidFill>
                              <w14:srgbClr w14:val="B72513"/>
                            </w14:solidFill>
                            <w14:prstDash w14:val="solid"/>
                            <w14:bevel/>
                          </w14:textOutline>
                        </w:rPr>
                      </w:pPr>
                      <w:r w:rsidRPr="008B60AB">
                        <w:rPr>
                          <w:i/>
                          <w:iCs/>
                          <w:color w:val="B72513"/>
                          <w:sz w:val="24"/>
                          <w:szCs w:val="24"/>
                          <w14:textOutline w14:w="9525" w14:cap="rnd" w14:cmpd="sng" w14:algn="ctr">
                            <w14:solidFill>
                              <w14:srgbClr w14:val="B72513"/>
                            </w14:solidFill>
                            <w14:prstDash w14:val="solid"/>
                            <w14:bevel/>
                          </w14:textOutline>
                        </w:rPr>
                        <w:t>•</w:t>
                      </w:r>
                      <w:r w:rsidRPr="008B60AB">
                        <w:rPr>
                          <w:i/>
                          <w:iCs/>
                          <w:color w:val="B72513"/>
                          <w:sz w:val="24"/>
                          <w:szCs w:val="24"/>
                          <w14:textOutline w14:w="9525" w14:cap="rnd" w14:cmpd="sng" w14:algn="ctr">
                            <w14:solidFill>
                              <w14:srgbClr w14:val="B72513"/>
                            </w14:solidFill>
                            <w14:prstDash w14:val="solid"/>
                            <w14:bevel/>
                          </w14:textOutline>
                        </w:rPr>
                        <w:tab/>
                        <w:t>de aankondigingen inzake gewaarborgd loon voor (langdurig) zieke werknemers</w:t>
                      </w:r>
                    </w:p>
                    <w:p w:rsidR="008B60AB" w:rsidRPr="008B60AB" w:rsidRDefault="008B60AB" w:rsidP="008B60AB">
                      <w:pPr>
                        <w:pBdr>
                          <w:top w:val="single" w:sz="24" w:space="8" w:color="5B9BD5" w:themeColor="accent1"/>
                          <w:bottom w:val="single" w:sz="24" w:space="8" w:color="5B9BD5" w:themeColor="accent1"/>
                        </w:pBdr>
                        <w:spacing w:after="0"/>
                        <w:rPr>
                          <w:i/>
                          <w:iCs/>
                          <w:color w:val="B72513"/>
                          <w:sz w:val="24"/>
                          <w:szCs w:val="24"/>
                          <w14:textOutline w14:w="9525" w14:cap="rnd" w14:cmpd="sng" w14:algn="ctr">
                            <w14:solidFill>
                              <w14:srgbClr w14:val="B72513"/>
                            </w14:solidFill>
                            <w14:prstDash w14:val="solid"/>
                            <w14:bevel/>
                          </w14:textOutline>
                        </w:rPr>
                      </w:pPr>
                      <w:r w:rsidRPr="008B60AB">
                        <w:rPr>
                          <w:i/>
                          <w:iCs/>
                          <w:color w:val="B72513"/>
                          <w:sz w:val="24"/>
                          <w:szCs w:val="24"/>
                          <w14:textOutline w14:w="9525" w14:cap="rnd" w14:cmpd="sng" w14:algn="ctr">
                            <w14:solidFill>
                              <w14:srgbClr w14:val="B72513"/>
                            </w14:solidFill>
                            <w14:prstDash w14:val="solid"/>
                            <w14:bevel/>
                          </w14:textOutline>
                        </w:rPr>
                        <w:t>•</w:t>
                      </w:r>
                      <w:r w:rsidRPr="008B60AB">
                        <w:rPr>
                          <w:i/>
                          <w:iCs/>
                          <w:color w:val="B72513"/>
                          <w:sz w:val="24"/>
                          <w:szCs w:val="24"/>
                          <w14:textOutline w14:w="9525" w14:cap="rnd" w14:cmpd="sng" w14:algn="ctr">
                            <w14:solidFill>
                              <w14:srgbClr w14:val="B72513"/>
                            </w14:solidFill>
                            <w14:prstDash w14:val="solid"/>
                            <w14:bevel/>
                          </w14:textOutline>
                        </w:rPr>
                        <w:tab/>
                        <w:t>de verhoging van de roerende voorheffing (van 25 naar 27 % en latere naar 30 %)</w:t>
                      </w:r>
                    </w:p>
                    <w:p w:rsidR="008B60AB" w:rsidRPr="008B60AB" w:rsidRDefault="008B60AB" w:rsidP="008B60AB">
                      <w:pPr>
                        <w:pBdr>
                          <w:top w:val="single" w:sz="24" w:space="8" w:color="5B9BD5" w:themeColor="accent1"/>
                          <w:bottom w:val="single" w:sz="24" w:space="8" w:color="5B9BD5" w:themeColor="accent1"/>
                        </w:pBdr>
                        <w:spacing w:after="0"/>
                        <w:rPr>
                          <w:i/>
                          <w:iCs/>
                          <w:color w:val="B72513"/>
                          <w:sz w:val="24"/>
                          <w:szCs w:val="24"/>
                          <w14:textOutline w14:w="9525" w14:cap="rnd" w14:cmpd="sng" w14:algn="ctr">
                            <w14:solidFill>
                              <w14:srgbClr w14:val="B72513"/>
                            </w14:solidFill>
                            <w14:prstDash w14:val="solid"/>
                            <w14:bevel/>
                          </w14:textOutline>
                        </w:rPr>
                      </w:pPr>
                      <w:r w:rsidRPr="008B60AB">
                        <w:rPr>
                          <w:i/>
                          <w:iCs/>
                          <w:color w:val="B72513"/>
                          <w:sz w:val="24"/>
                          <w:szCs w:val="24"/>
                          <w14:textOutline w14:w="9525" w14:cap="rnd" w14:cmpd="sng" w14:algn="ctr">
                            <w14:solidFill>
                              <w14:srgbClr w14:val="B72513"/>
                            </w14:solidFill>
                            <w14:prstDash w14:val="solid"/>
                            <w14:bevel/>
                          </w14:textOutline>
                        </w:rPr>
                        <w:t>•</w:t>
                      </w:r>
                      <w:r w:rsidRPr="008B60AB">
                        <w:rPr>
                          <w:i/>
                          <w:iCs/>
                          <w:color w:val="B72513"/>
                          <w:sz w:val="24"/>
                          <w:szCs w:val="24"/>
                          <w14:textOutline w14:w="9525" w14:cap="rnd" w14:cmpd="sng" w14:algn="ctr">
                            <w14:solidFill>
                              <w14:srgbClr w14:val="B72513"/>
                            </w14:solidFill>
                            <w14:prstDash w14:val="solid"/>
                            <w14:bevel/>
                          </w14:textOutline>
                        </w:rPr>
                        <w:tab/>
                        <w:t>het uitblijven van de verlaging van de vennootschapsbelasting / fiscale druk</w:t>
                      </w:r>
                    </w:p>
                    <w:p w:rsidR="008B60AB" w:rsidRPr="008B60AB" w:rsidRDefault="008B60AB" w:rsidP="008B60AB">
                      <w:pPr>
                        <w:pBdr>
                          <w:top w:val="single" w:sz="24" w:space="8" w:color="5B9BD5" w:themeColor="accent1"/>
                          <w:bottom w:val="single" w:sz="24" w:space="8" w:color="5B9BD5" w:themeColor="accent1"/>
                        </w:pBdr>
                        <w:spacing w:after="0"/>
                        <w:rPr>
                          <w:i/>
                          <w:iCs/>
                          <w:color w:val="B72513"/>
                          <w:sz w:val="24"/>
                          <w14:textOutline w14:w="9525" w14:cap="rnd" w14:cmpd="sng" w14:algn="ctr">
                            <w14:solidFill>
                              <w14:srgbClr w14:val="B72513"/>
                            </w14:solidFill>
                            <w14:prstDash w14:val="solid"/>
                            <w14:bevel/>
                          </w14:textOutline>
                        </w:rPr>
                      </w:pPr>
                      <w:r w:rsidRPr="008B60AB">
                        <w:rPr>
                          <w:i/>
                          <w:iCs/>
                          <w:color w:val="B72513"/>
                          <w:sz w:val="24"/>
                          <w:szCs w:val="24"/>
                          <w14:textOutline w14:w="9525" w14:cap="rnd" w14:cmpd="sng" w14:algn="ctr">
                            <w14:solidFill>
                              <w14:srgbClr w14:val="B72513"/>
                            </w14:solidFill>
                            <w14:prstDash w14:val="solid"/>
                            <w14:bevel/>
                          </w14:textOutline>
                        </w:rPr>
                        <w:t>•</w:t>
                      </w:r>
                      <w:r w:rsidRPr="008B60AB">
                        <w:rPr>
                          <w:i/>
                          <w:iCs/>
                          <w:color w:val="B72513"/>
                          <w:sz w:val="24"/>
                          <w:szCs w:val="24"/>
                          <w14:textOutline w14:w="9525" w14:cap="rnd" w14:cmpd="sng" w14:algn="ctr">
                            <w14:solidFill>
                              <w14:srgbClr w14:val="B72513"/>
                            </w14:solidFill>
                            <w14:prstDash w14:val="solid"/>
                            <w14:bevel/>
                          </w14:textOutline>
                        </w:rPr>
                        <w:tab/>
                        <w:t>de voorstellen inzake de meerwaardebelasting op aandelen</w:t>
                      </w:r>
                    </w:p>
                  </w:txbxContent>
                </v:textbox>
                <w10:wrap type="topAndBottom" anchorx="page"/>
              </v:shape>
            </w:pict>
          </mc:Fallback>
        </mc:AlternateContent>
      </w:r>
      <w:r w:rsidR="00FE0A3D">
        <w:t>Op de 3</w:t>
      </w:r>
      <w:r w:rsidR="00FE0A3D" w:rsidRPr="00FE0A3D">
        <w:rPr>
          <w:vertAlign w:val="superscript"/>
        </w:rPr>
        <w:t>de</w:t>
      </w:r>
      <w:r w:rsidR="00FE0A3D">
        <w:t xml:space="preserve"> plaats komen de klachten en meldingen aangaande </w:t>
      </w:r>
      <w:r w:rsidR="00FE0A3D" w:rsidRPr="003B20BE">
        <w:rPr>
          <w:b/>
        </w:rPr>
        <w:t>reclameronselaars</w:t>
      </w:r>
      <w:r w:rsidR="00FE0A3D">
        <w:t xml:space="preserve"> (zie hoger).</w:t>
      </w:r>
    </w:p>
    <w:p w:rsidR="0042226C" w:rsidRDefault="0042226C" w:rsidP="00FE0A3D">
      <w:r>
        <w:t xml:space="preserve">Verder springt het hoog (en toenemend) aantal meldingen van </w:t>
      </w:r>
      <w:r w:rsidRPr="003B20BE">
        <w:rPr>
          <w:b/>
        </w:rPr>
        <w:t>phishing</w:t>
      </w:r>
      <w:r>
        <w:t xml:space="preserve">-mails in het oog. Voorts zijn er vooral klachten met betrekking tot </w:t>
      </w:r>
      <w:r w:rsidRPr="003B20BE">
        <w:rPr>
          <w:b/>
        </w:rPr>
        <w:t>nutsmaatschappijen</w:t>
      </w:r>
      <w:r>
        <w:t xml:space="preserve"> en </w:t>
      </w:r>
      <w:r w:rsidRPr="003B20BE">
        <w:rPr>
          <w:b/>
        </w:rPr>
        <w:t>grote operatoren</w:t>
      </w:r>
      <w:r>
        <w:t>. Zelfstandigen en KMO’s zitten hier vaak in een onevenwichtige relatie, waarbij ze bovendien niet de bescherming genieten die consumenten wel hebben.</w:t>
      </w:r>
    </w:p>
    <w:p w:rsidR="003B20BE" w:rsidRDefault="003B20BE" w:rsidP="00FE0A3D"/>
    <w:p w:rsidR="008B60AB" w:rsidRDefault="00A53E57" w:rsidP="00FE0A3D">
      <w:r>
        <w:rPr>
          <w:noProof/>
          <w:lang w:eastAsia="nl-BE"/>
        </w:rPr>
        <mc:AlternateContent>
          <mc:Choice Requires="wpg">
            <w:drawing>
              <wp:anchor distT="0" distB="0" distL="228600" distR="228600" simplePos="0" relativeHeight="251667456" behindDoc="1" locked="0" layoutInCell="1" allowOverlap="1">
                <wp:simplePos x="0" y="0"/>
                <wp:positionH relativeFrom="margin">
                  <wp:posOffset>462280</wp:posOffset>
                </wp:positionH>
                <wp:positionV relativeFrom="margin">
                  <wp:posOffset>2900045</wp:posOffset>
                </wp:positionV>
                <wp:extent cx="4533900" cy="5114925"/>
                <wp:effectExtent l="0" t="0" r="0" b="9525"/>
                <wp:wrapSquare wrapText="bothSides"/>
                <wp:docPr id="25" name="Groep 25"/>
                <wp:cNvGraphicFramePr/>
                <a:graphic xmlns:a="http://schemas.openxmlformats.org/drawingml/2006/main">
                  <a:graphicData uri="http://schemas.microsoft.com/office/word/2010/wordprocessingGroup">
                    <wpg:wgp>
                      <wpg:cNvGrpSpPr/>
                      <wpg:grpSpPr>
                        <a:xfrm>
                          <a:off x="0" y="0"/>
                          <a:ext cx="4533900" cy="5114925"/>
                          <a:chOff x="0" y="0"/>
                          <a:chExt cx="1828800" cy="4953111"/>
                        </a:xfrm>
                      </wpg:grpSpPr>
                      <wps:wsp>
                        <wps:cNvPr id="26" name="Rechthoek 26"/>
                        <wps:cNvSpPr/>
                        <wps:spPr>
                          <a:xfrm>
                            <a:off x="0" y="0"/>
                            <a:ext cx="1828800" cy="228600"/>
                          </a:xfrm>
                          <a:prstGeom prst="rect">
                            <a:avLst/>
                          </a:prstGeom>
                          <a:gradFill flip="none" rotWithShape="1">
                            <a:gsLst>
                              <a:gs pos="0">
                                <a:srgbClr val="B72513">
                                  <a:shade val="30000"/>
                                  <a:satMod val="115000"/>
                                </a:srgbClr>
                              </a:gs>
                              <a:gs pos="50000">
                                <a:srgbClr val="B72513">
                                  <a:shade val="67500"/>
                                  <a:satMod val="115000"/>
                                </a:srgbClr>
                              </a:gs>
                              <a:gs pos="100000">
                                <a:srgbClr val="B72513">
                                  <a:shade val="100000"/>
                                  <a:satMod val="115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hthoek 27"/>
                        <wps:cNvSpPr/>
                        <wps:spPr>
                          <a:xfrm>
                            <a:off x="0" y="1011226"/>
                            <a:ext cx="1828800" cy="3941885"/>
                          </a:xfrm>
                          <a:prstGeom prst="rect">
                            <a:avLst/>
                          </a:prstGeom>
                          <a:gradFill flip="none" rotWithShape="1">
                            <a:gsLst>
                              <a:gs pos="0">
                                <a:srgbClr val="B72513">
                                  <a:shade val="30000"/>
                                  <a:satMod val="115000"/>
                                </a:srgbClr>
                              </a:gs>
                              <a:gs pos="50000">
                                <a:srgbClr val="B72513">
                                  <a:shade val="67500"/>
                                  <a:satMod val="115000"/>
                                </a:srgbClr>
                              </a:gs>
                              <a:gs pos="100000">
                                <a:srgbClr val="B72513">
                                  <a:shade val="100000"/>
                                  <a:satMod val="115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 xml:space="preserve">1. De Unizo Ondernemerslijn heeft jaarlijks meer dan 25.000 contacten met </w:t>
                              </w:r>
                              <w:r w:rsidR="00051E0F">
                                <w:rPr>
                                  <w:rFonts w:ascii="Museo 500" w:hAnsi="Museo 500"/>
                                  <w:color w:val="FFFFFF" w:themeColor="background1"/>
                                </w:rPr>
                                <w:t>(</w:t>
                              </w:r>
                              <w:r w:rsidRPr="00A53E57">
                                <w:rPr>
                                  <w:rFonts w:ascii="Museo 500" w:hAnsi="Museo 500"/>
                                  <w:color w:val="FFFFFF" w:themeColor="background1"/>
                                </w:rPr>
                                <w:t>kandidaat-</w:t>
                              </w:r>
                              <w:r w:rsidR="00051E0F">
                                <w:rPr>
                                  <w:rFonts w:ascii="Museo 500" w:hAnsi="Museo 500"/>
                                  <w:color w:val="FFFFFF" w:themeColor="background1"/>
                                </w:rPr>
                                <w:t>)</w:t>
                              </w:r>
                              <w:r w:rsidRPr="00A53E57">
                                <w:rPr>
                                  <w:rFonts w:ascii="Museo 500" w:hAnsi="Museo 500"/>
                                  <w:color w:val="FFFFFF" w:themeColor="background1"/>
                                </w:rPr>
                                <w:t>ondernemers.</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2. Heel wat ondernemers zijn ook buiten de klassieke kantooruren actief.</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3. Ondernemers vinden ook vaker de digitale kanalen om de Unizo Ondernemerslijn te contacteren.</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4. De Unizo Ondernemerslijn geeft op 84% van de vragen een antwoord de dag zelf.</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5. De meeste vragen hebben betrekking op juridische items.</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6. Vragen i.v.m. reclameronselaars zijn sterk verminderd.</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7. Opvallende topics waarover veel (meer) vragen komen zijn pop-upstores, webshops, student-ondernemers en langdurige arbeidsongeschiktheid van werknemers.</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8. De Unizo Ondernemerslijn wordt steeds vaker als meldpunt ingeschakeld voor diverse problemen. De meeste klachten zijn er over het elektronisch betaalverkeer en de overheid.</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8" name="Tekstvak 28"/>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0AB" w:rsidRPr="00A53E57" w:rsidRDefault="008B60AB">
                              <w:pPr>
                                <w:pStyle w:val="Geenafstand"/>
                                <w:jc w:val="center"/>
                                <w:rPr>
                                  <w:rFonts w:ascii="Museo 500" w:eastAsiaTheme="majorEastAsia" w:hAnsi="Museo 500" w:cstheme="majorBidi"/>
                                  <w:caps/>
                                  <w:color w:val="B72513"/>
                                  <w:sz w:val="72"/>
                                  <w:szCs w:val="28"/>
                                </w:rPr>
                              </w:pPr>
                              <w:r w:rsidRPr="00A53E57">
                                <w:rPr>
                                  <w:rFonts w:ascii="Museo 500" w:eastAsiaTheme="majorEastAsia" w:hAnsi="Museo 500" w:cstheme="majorBidi"/>
                                  <w:caps/>
                                  <w:color w:val="B72513"/>
                                  <w:sz w:val="72"/>
                                  <w:szCs w:val="28"/>
                                </w:rPr>
                                <w:t>Conclusies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25" o:spid="_x0000_s1031" style="position:absolute;margin-left:36.4pt;margin-top:228.35pt;width:357pt;height:402.75pt;z-index:-251649024;mso-wrap-distance-left:18pt;mso-wrap-distance-right:18pt;mso-position-horizontal-relative:margin;mso-position-vertical-relative:margin;mso-width-relative:margin;mso-height-relative:margin" coordsize="18288,4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">
                <v:rect id="Rechthoek 26" o:spid="_x0000_s1032"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" fillcolor="#710b00" stroked="f" strokeweight="1pt">
                  <v:fill color2="#c31b07" rotate="t" focusposition=".5,.5" focussize="" colors="0 #710b00;.5 #a41504;1 #c31b07" focus="100%" type="gradientRadial"/>
                </v:rect>
                <v:rect id="Rechthoek 27" o:spid="_x0000_s1033" style="position:absolute;top:10112;width:18288;height:39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" fillcolor="#710b00" stroked="f" strokeweight="1pt">
                  <v:fill color2="#c31b07" rotate="t" focusposition=".5,.5" focussize="" colors="0 #710b00;.5 #a41504;1 #c31b07" focus="100%" type="gradientRadial"/>
                  <v:textbox inset=",14.4pt,8.64pt,18pt">
                    <w:txbxContent>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 xml:space="preserve">1. De Unizo Ondernemerslijn heeft jaarlijks meer dan 25.000 contacten met </w:t>
                        </w:r>
                        <w:r w:rsidR="00051E0F">
                          <w:rPr>
                            <w:rFonts w:ascii="Museo 500" w:hAnsi="Museo 500"/>
                            <w:color w:val="FFFFFF" w:themeColor="background1"/>
                          </w:rPr>
                          <w:t>(</w:t>
                        </w:r>
                        <w:r w:rsidRPr="00A53E57">
                          <w:rPr>
                            <w:rFonts w:ascii="Museo 500" w:hAnsi="Museo 500"/>
                            <w:color w:val="FFFFFF" w:themeColor="background1"/>
                          </w:rPr>
                          <w:t>kandidaat-</w:t>
                        </w:r>
                        <w:r w:rsidR="00051E0F">
                          <w:rPr>
                            <w:rFonts w:ascii="Museo 500" w:hAnsi="Museo 500"/>
                            <w:color w:val="FFFFFF" w:themeColor="background1"/>
                          </w:rPr>
                          <w:t>)</w:t>
                        </w:r>
                        <w:r w:rsidRPr="00A53E57">
                          <w:rPr>
                            <w:rFonts w:ascii="Museo 500" w:hAnsi="Museo 500"/>
                            <w:color w:val="FFFFFF" w:themeColor="background1"/>
                          </w:rPr>
                          <w:t>ondernemers.</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2. Heel wat ondernemers zijn ook buiten de klassieke kantooruren actief.</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3. Ondernemers vinden ook vaker de digitale kanalen om de Unizo Ondernemerslijn te contacteren.</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4. De Unizo Ondernemerslijn geeft op 84% van de vragen een antwoord de dag zelf.</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5. De meeste vragen hebben betrekking op juridische items.</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6. Vragen i.v.m. reclameronselaars zijn sterk verminderd.</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7. Opvallende topics waarover veel (meer) vragen komen zijn pop-upstores, webshops, student-ondernemers en langdurige arbeidsongeschiktheid van werknemers.</w:t>
                        </w:r>
                      </w:p>
                      <w:p w:rsidR="008B60AB" w:rsidRPr="00A53E57" w:rsidRDefault="008B60AB" w:rsidP="008B60AB">
                        <w:pPr>
                          <w:rPr>
                            <w:rFonts w:ascii="Museo 500" w:hAnsi="Museo 500"/>
                            <w:color w:val="FFFFFF" w:themeColor="background1"/>
                          </w:rPr>
                        </w:pPr>
                        <w:r w:rsidRPr="00A53E57">
                          <w:rPr>
                            <w:rFonts w:ascii="Museo 500" w:hAnsi="Museo 500"/>
                            <w:color w:val="FFFFFF" w:themeColor="background1"/>
                          </w:rPr>
                          <w:t>8. De Unizo Ondernemerslijn wordt steeds vaker als meldpunt ingeschakeld voor diverse problemen. De meeste klachten zijn er over het elektronisch betaalverkeer en de overheid.</w:t>
                        </w:r>
                      </w:p>
                    </w:txbxContent>
                  </v:textbox>
                </v:rect>
                <v:shape id="Tekstvak 28" o:spid="_x0000_s1034"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" fillcolor="white [3212]" stroked="f" strokeweight=".5pt">
                  <v:textbox inset=",7.2pt,,7.2pt">
                    <w:txbxContent>
                      <w:p w:rsidR="008B60AB" w:rsidRPr="00A53E57" w:rsidRDefault="008B60AB">
                        <w:pPr>
                          <w:pStyle w:val="Geenafstand"/>
                          <w:jc w:val="center"/>
                          <w:rPr>
                            <w:rFonts w:ascii="Museo 500" w:eastAsiaTheme="majorEastAsia" w:hAnsi="Museo 500" w:cstheme="majorBidi"/>
                            <w:caps/>
                            <w:color w:val="B72513"/>
                            <w:sz w:val="72"/>
                            <w:szCs w:val="28"/>
                          </w:rPr>
                        </w:pPr>
                        <w:r w:rsidRPr="00A53E57">
                          <w:rPr>
                            <w:rFonts w:ascii="Museo 500" w:eastAsiaTheme="majorEastAsia" w:hAnsi="Museo 500" w:cstheme="majorBidi"/>
                            <w:caps/>
                            <w:color w:val="B72513"/>
                            <w:sz w:val="72"/>
                            <w:szCs w:val="28"/>
                          </w:rPr>
                          <w:t>Conclusies</w:t>
                        </w:r>
                      </w:p>
                    </w:txbxContent>
                  </v:textbox>
                </v:shape>
                <w10:wrap type="square" anchorx="margin" anchory="margin"/>
              </v:group>
            </w:pict>
          </mc:Fallback>
        </mc:AlternateContent>
      </w:r>
    </w:p>
    <w:p w:rsidR="008B60AB" w:rsidRDefault="008B60AB" w:rsidP="00FE0A3D"/>
    <w:p w:rsidR="00E51DA0" w:rsidRPr="008B60AB" w:rsidRDefault="00E51DA0" w:rsidP="008B60AB"/>
    <w:sectPr w:rsidR="00E51DA0" w:rsidRPr="008B60AB" w:rsidSect="00E51DA0">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0AB" w:rsidRDefault="008B60AB" w:rsidP="0077151D">
      <w:pPr>
        <w:spacing w:after="0" w:line="240" w:lineRule="auto"/>
      </w:pPr>
      <w:r>
        <w:separator/>
      </w:r>
    </w:p>
  </w:endnote>
  <w:endnote w:type="continuationSeparator" w:id="0">
    <w:p w:rsidR="008B60AB" w:rsidRDefault="008B60AB" w:rsidP="0077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903337"/>
      <w:docPartObj>
        <w:docPartGallery w:val="Page Numbers (Bottom of Page)"/>
        <w:docPartUnique/>
      </w:docPartObj>
    </w:sdtPr>
    <w:sdtEndPr/>
    <w:sdtContent>
      <w:p w:rsidR="008B60AB" w:rsidRDefault="008B60AB">
        <w:pPr>
          <w:pStyle w:val="Voettekst"/>
        </w:pPr>
        <w:r>
          <w:rPr>
            <w:noProof/>
            <w:lang w:eastAsia="nl-BE"/>
          </w:rPr>
          <w:drawing>
            <wp:anchor distT="0" distB="0" distL="114300" distR="114300" simplePos="0" relativeHeight="251660288" behindDoc="0" locked="0" layoutInCell="1" allowOverlap="1">
              <wp:simplePos x="0" y="0"/>
              <wp:positionH relativeFrom="column">
                <wp:posOffset>4653280</wp:posOffset>
              </wp:positionH>
              <wp:positionV relativeFrom="paragraph">
                <wp:posOffset>-156210</wp:posOffset>
              </wp:positionV>
              <wp:extent cx="1201420" cy="495935"/>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ondernemerslijn_roo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1420" cy="495935"/>
                      </a:xfrm>
                      <a:prstGeom prst="rect">
                        <a:avLst/>
                      </a:prstGeom>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B60AB" w:rsidRDefault="008B60A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F7481" w:rsidRPr="006F7481">
                                <w:rPr>
                                  <w:noProof/>
                                  <w:color w:val="ED7D31" w:themeColor="accent2"/>
                                  <w:lang w:val="nl-NL"/>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1" o:spid="_x0000_s1035"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eRxwIAAMM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8DceRxwIAAMMFAAAOAAAAAAAAAAAAAAAAAC4CAABkcnMvZTJvRG9jLnhtbFBLAQItABQA&#10;BgAIAAAAIQAj5Xrx2wAAAAMBAAAPAAAAAAAAAAAAAAAAACEFAABkcnMvZG93bnJldi54bWxQSwUG&#10;AAAAAAQABADzAAAAKQYAAAAA&#10;" filled="f" fillcolor="#c0504d" stroked="f" strokecolor="#5c83b4" strokeweight="2.25pt">
                  <v:textbox inset=",0,,0">
                    <w:txbxContent>
                      <w:p w:rsidR="008B60AB" w:rsidRDefault="008B60A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F7481" w:rsidRPr="006F7481">
                          <w:rPr>
                            <w:noProof/>
                            <w:color w:val="ED7D31" w:themeColor="accent2"/>
                            <w:lang w:val="nl-NL"/>
                          </w:rPr>
                          <w:t>6</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0AB" w:rsidRDefault="008B60AB" w:rsidP="0077151D">
      <w:pPr>
        <w:spacing w:after="0" w:line="240" w:lineRule="auto"/>
      </w:pPr>
      <w:r>
        <w:separator/>
      </w:r>
    </w:p>
  </w:footnote>
  <w:footnote w:type="continuationSeparator" w:id="0">
    <w:p w:rsidR="008B60AB" w:rsidRDefault="008B60AB" w:rsidP="00771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0AB" w:rsidRDefault="008B60AB" w:rsidP="00E51DA0">
    <w:pPr>
      <w:pStyle w:val="Koptekst"/>
      <w:jc w:val="center"/>
    </w:pPr>
  </w:p>
  <w:p w:rsidR="008B60AB" w:rsidRDefault="008B60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0AB" w:rsidRDefault="008B60AB" w:rsidP="00E51DA0">
    <w:pPr>
      <w:pStyle w:val="Koptekst"/>
      <w:jc w:val="center"/>
    </w:pPr>
    <w:r>
      <w:rPr>
        <w:noProof/>
        <w:lang w:eastAsia="nl-BE"/>
      </w:rPr>
      <w:drawing>
        <wp:anchor distT="0" distB="0" distL="114300" distR="114300" simplePos="0" relativeHeight="251661312" behindDoc="0" locked="0" layoutInCell="1" allowOverlap="1">
          <wp:simplePos x="0" y="0"/>
          <wp:positionH relativeFrom="column">
            <wp:posOffset>2119630</wp:posOffset>
          </wp:positionH>
          <wp:positionV relativeFrom="paragraph">
            <wp:posOffset>-363855</wp:posOffset>
          </wp:positionV>
          <wp:extent cx="1513102" cy="944248"/>
          <wp:effectExtent l="0" t="0" r="0" b="825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iz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102" cy="9442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43115"/>
    <w:multiLevelType w:val="hybridMultilevel"/>
    <w:tmpl w:val="1A047F08"/>
    <w:lvl w:ilvl="0" w:tplc="FCDC31B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C770D4F"/>
    <w:multiLevelType w:val="hybridMultilevel"/>
    <w:tmpl w:val="17CA26DE"/>
    <w:lvl w:ilvl="0" w:tplc="C366D0A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12B07AE"/>
    <w:multiLevelType w:val="hybridMultilevel"/>
    <w:tmpl w:val="BBB23D06"/>
    <w:lvl w:ilvl="0" w:tplc="2ED040F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B68"/>
    <w:rsid w:val="00024107"/>
    <w:rsid w:val="0004642C"/>
    <w:rsid w:val="00051E0F"/>
    <w:rsid w:val="00130243"/>
    <w:rsid w:val="001C4195"/>
    <w:rsid w:val="001D48F8"/>
    <w:rsid w:val="00202578"/>
    <w:rsid w:val="00221617"/>
    <w:rsid w:val="00223611"/>
    <w:rsid w:val="00280C14"/>
    <w:rsid w:val="003A73D0"/>
    <w:rsid w:val="003B20BE"/>
    <w:rsid w:val="003E2100"/>
    <w:rsid w:val="0042226C"/>
    <w:rsid w:val="00442F1A"/>
    <w:rsid w:val="00484B7F"/>
    <w:rsid w:val="00497BB8"/>
    <w:rsid w:val="004A7261"/>
    <w:rsid w:val="004A7CA4"/>
    <w:rsid w:val="004E7F1B"/>
    <w:rsid w:val="00500BA0"/>
    <w:rsid w:val="00502F3E"/>
    <w:rsid w:val="00515E0C"/>
    <w:rsid w:val="005648D6"/>
    <w:rsid w:val="00593EFE"/>
    <w:rsid w:val="005F4B68"/>
    <w:rsid w:val="00621A03"/>
    <w:rsid w:val="006F7481"/>
    <w:rsid w:val="00722ACE"/>
    <w:rsid w:val="00745940"/>
    <w:rsid w:val="0077151D"/>
    <w:rsid w:val="007B05C3"/>
    <w:rsid w:val="007C158E"/>
    <w:rsid w:val="008B60AB"/>
    <w:rsid w:val="008D56A6"/>
    <w:rsid w:val="00930A9C"/>
    <w:rsid w:val="009832B1"/>
    <w:rsid w:val="00A070D3"/>
    <w:rsid w:val="00A36F15"/>
    <w:rsid w:val="00A53E57"/>
    <w:rsid w:val="00B22C08"/>
    <w:rsid w:val="00BA71B3"/>
    <w:rsid w:val="00BE3A99"/>
    <w:rsid w:val="00C14E13"/>
    <w:rsid w:val="00C22BCC"/>
    <w:rsid w:val="00CD65AC"/>
    <w:rsid w:val="00D45DC3"/>
    <w:rsid w:val="00D739B7"/>
    <w:rsid w:val="00DB3570"/>
    <w:rsid w:val="00E51DA0"/>
    <w:rsid w:val="00E8065E"/>
    <w:rsid w:val="00ED038B"/>
    <w:rsid w:val="00ED0D93"/>
    <w:rsid w:val="00EF54EC"/>
    <w:rsid w:val="00F162E2"/>
    <w:rsid w:val="00FE0A3D"/>
    <w:rsid w:val="00FF4E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8B7E878-9D16-415A-8725-B50D3D04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4B68"/>
    <w:pPr>
      <w:ind w:left="720"/>
      <w:contextualSpacing/>
    </w:pPr>
  </w:style>
  <w:style w:type="table" w:styleId="Tabelraster">
    <w:name w:val="Table Grid"/>
    <w:basedOn w:val="Standaardtabel"/>
    <w:uiPriority w:val="39"/>
    <w:rsid w:val="00DB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3">
    <w:name w:val="Grid Table 5 Dark Accent 3"/>
    <w:basedOn w:val="Standaardtabel"/>
    <w:uiPriority w:val="50"/>
    <w:rsid w:val="00722A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2">
    <w:name w:val="Grid Table 5 Dark Accent 2"/>
    <w:basedOn w:val="Standaardtabel"/>
    <w:uiPriority w:val="50"/>
    <w:rsid w:val="00722A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Koptekst">
    <w:name w:val="header"/>
    <w:basedOn w:val="Standaard"/>
    <w:link w:val="KoptekstChar"/>
    <w:uiPriority w:val="99"/>
    <w:unhideWhenUsed/>
    <w:rsid w:val="007715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151D"/>
  </w:style>
  <w:style w:type="paragraph" w:styleId="Voettekst">
    <w:name w:val="footer"/>
    <w:basedOn w:val="Standaard"/>
    <w:link w:val="VoettekstChar"/>
    <w:uiPriority w:val="99"/>
    <w:unhideWhenUsed/>
    <w:rsid w:val="007715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151D"/>
  </w:style>
  <w:style w:type="character" w:styleId="Hyperlink">
    <w:name w:val="Hyperlink"/>
    <w:basedOn w:val="Standaardalinea-lettertype"/>
    <w:uiPriority w:val="99"/>
    <w:unhideWhenUsed/>
    <w:rsid w:val="003B20BE"/>
    <w:rPr>
      <w:color w:val="0563C1" w:themeColor="hyperlink"/>
      <w:u w:val="single"/>
    </w:rPr>
  </w:style>
  <w:style w:type="character" w:styleId="Tekstvantijdelijkeaanduiding">
    <w:name w:val="Placeholder Text"/>
    <w:basedOn w:val="Standaardalinea-lettertype"/>
    <w:uiPriority w:val="99"/>
    <w:semiHidden/>
    <w:rsid w:val="00202578"/>
    <w:rPr>
      <w:color w:val="808080"/>
    </w:rPr>
  </w:style>
  <w:style w:type="paragraph" w:styleId="Geenafstand">
    <w:name w:val="No Spacing"/>
    <w:link w:val="GeenafstandChar"/>
    <w:uiPriority w:val="1"/>
    <w:qFormat/>
    <w:rsid w:val="0020257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202578"/>
    <w:rPr>
      <w:rFonts w:eastAsiaTheme="minorEastAsia"/>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8620">
      <w:bodyDiv w:val="1"/>
      <w:marLeft w:val="0"/>
      <w:marRight w:val="0"/>
      <w:marTop w:val="0"/>
      <w:marBottom w:val="0"/>
      <w:divBdr>
        <w:top w:val="none" w:sz="0" w:space="0" w:color="auto"/>
        <w:left w:val="none" w:sz="0" w:space="0" w:color="auto"/>
        <w:bottom w:val="none" w:sz="0" w:space="0" w:color="auto"/>
        <w:right w:val="none" w:sz="0" w:space="0" w:color="auto"/>
      </w:divBdr>
    </w:div>
    <w:div w:id="286401294">
      <w:bodyDiv w:val="1"/>
      <w:marLeft w:val="0"/>
      <w:marRight w:val="0"/>
      <w:marTop w:val="0"/>
      <w:marBottom w:val="0"/>
      <w:divBdr>
        <w:top w:val="none" w:sz="0" w:space="0" w:color="auto"/>
        <w:left w:val="none" w:sz="0" w:space="0" w:color="auto"/>
        <w:bottom w:val="none" w:sz="0" w:space="0" w:color="auto"/>
        <w:right w:val="none" w:sz="0" w:space="0" w:color="auto"/>
      </w:divBdr>
    </w:div>
    <w:div w:id="404299504">
      <w:bodyDiv w:val="1"/>
      <w:marLeft w:val="0"/>
      <w:marRight w:val="0"/>
      <w:marTop w:val="0"/>
      <w:marBottom w:val="0"/>
      <w:divBdr>
        <w:top w:val="none" w:sz="0" w:space="0" w:color="auto"/>
        <w:left w:val="none" w:sz="0" w:space="0" w:color="auto"/>
        <w:bottom w:val="none" w:sz="0" w:space="0" w:color="auto"/>
        <w:right w:val="none" w:sz="0" w:space="0" w:color="auto"/>
      </w:divBdr>
    </w:div>
    <w:div w:id="423648882">
      <w:bodyDiv w:val="1"/>
      <w:marLeft w:val="0"/>
      <w:marRight w:val="0"/>
      <w:marTop w:val="0"/>
      <w:marBottom w:val="0"/>
      <w:divBdr>
        <w:top w:val="none" w:sz="0" w:space="0" w:color="auto"/>
        <w:left w:val="none" w:sz="0" w:space="0" w:color="auto"/>
        <w:bottom w:val="none" w:sz="0" w:space="0" w:color="auto"/>
        <w:right w:val="none" w:sz="0" w:space="0" w:color="auto"/>
      </w:divBdr>
    </w:div>
    <w:div w:id="657613136">
      <w:bodyDiv w:val="1"/>
      <w:marLeft w:val="0"/>
      <w:marRight w:val="0"/>
      <w:marTop w:val="0"/>
      <w:marBottom w:val="0"/>
      <w:divBdr>
        <w:top w:val="none" w:sz="0" w:space="0" w:color="auto"/>
        <w:left w:val="none" w:sz="0" w:space="0" w:color="auto"/>
        <w:bottom w:val="none" w:sz="0" w:space="0" w:color="auto"/>
        <w:right w:val="none" w:sz="0" w:space="0" w:color="auto"/>
      </w:divBdr>
    </w:div>
    <w:div w:id="939727192">
      <w:bodyDiv w:val="1"/>
      <w:marLeft w:val="0"/>
      <w:marRight w:val="0"/>
      <w:marTop w:val="0"/>
      <w:marBottom w:val="0"/>
      <w:divBdr>
        <w:top w:val="none" w:sz="0" w:space="0" w:color="auto"/>
        <w:left w:val="none" w:sz="0" w:space="0" w:color="auto"/>
        <w:bottom w:val="none" w:sz="0" w:space="0" w:color="auto"/>
        <w:right w:val="none" w:sz="0" w:space="0" w:color="auto"/>
      </w:divBdr>
    </w:div>
    <w:div w:id="972252345">
      <w:bodyDiv w:val="1"/>
      <w:marLeft w:val="0"/>
      <w:marRight w:val="0"/>
      <w:marTop w:val="0"/>
      <w:marBottom w:val="0"/>
      <w:divBdr>
        <w:top w:val="none" w:sz="0" w:space="0" w:color="auto"/>
        <w:left w:val="none" w:sz="0" w:space="0" w:color="auto"/>
        <w:bottom w:val="none" w:sz="0" w:space="0" w:color="auto"/>
        <w:right w:val="none" w:sz="0" w:space="0" w:color="auto"/>
      </w:divBdr>
    </w:div>
    <w:div w:id="1151294691">
      <w:bodyDiv w:val="1"/>
      <w:marLeft w:val="0"/>
      <w:marRight w:val="0"/>
      <w:marTop w:val="0"/>
      <w:marBottom w:val="0"/>
      <w:divBdr>
        <w:top w:val="none" w:sz="0" w:space="0" w:color="auto"/>
        <w:left w:val="none" w:sz="0" w:space="0" w:color="auto"/>
        <w:bottom w:val="none" w:sz="0" w:space="0" w:color="auto"/>
        <w:right w:val="none" w:sz="0" w:space="0" w:color="auto"/>
      </w:divBdr>
    </w:div>
    <w:div w:id="1798991604">
      <w:bodyDiv w:val="1"/>
      <w:marLeft w:val="0"/>
      <w:marRight w:val="0"/>
      <w:marTop w:val="0"/>
      <w:marBottom w:val="0"/>
      <w:divBdr>
        <w:top w:val="none" w:sz="0" w:space="0" w:color="auto"/>
        <w:left w:val="none" w:sz="0" w:space="0" w:color="auto"/>
        <w:bottom w:val="none" w:sz="0" w:space="0" w:color="auto"/>
        <w:right w:val="none" w:sz="0" w:space="0" w:color="auto"/>
      </w:divBdr>
    </w:div>
    <w:div w:id="201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izo.be/nieuws-pers/unizo-tevreden-met-veroordeling-keyware"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Aantal contacten, vergelijking 2015-2016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clustered"/>
        <c:varyColors val="0"/>
        <c:ser>
          <c:idx val="0"/>
          <c:order val="0"/>
          <c:spPr>
            <a:solidFill>
              <a:schemeClr val="accent6"/>
            </a:solidFill>
            <a:ln>
              <a:noFill/>
            </a:ln>
            <a:effectLst/>
          </c:spPr>
          <c:invertIfNegative val="0"/>
          <c:cat>
            <c:numRef>
              <c:f>UOL!$BH$5:$BI$5</c:f>
              <c:numCache>
                <c:formatCode>General</c:formatCode>
                <c:ptCount val="2"/>
                <c:pt idx="0">
                  <c:v>2015</c:v>
                </c:pt>
                <c:pt idx="1">
                  <c:v>2016</c:v>
                </c:pt>
              </c:numCache>
            </c:numRef>
          </c:cat>
          <c:val>
            <c:numRef>
              <c:f>UOL!$BH$18:$BI$18</c:f>
              <c:numCache>
                <c:formatCode>General</c:formatCode>
                <c:ptCount val="2"/>
                <c:pt idx="0">
                  <c:v>25577</c:v>
                </c:pt>
                <c:pt idx="1">
                  <c:v>25803</c:v>
                </c:pt>
              </c:numCache>
            </c:numRef>
          </c:val>
          <c:extLst>
            <c:ext xmlns:c16="http://schemas.microsoft.com/office/drawing/2014/chart" uri="{C3380CC4-5D6E-409C-BE32-E72D297353CC}">
              <c16:uniqueId val="{00000000-A28C-4EEB-9601-C2FBF4C65363}"/>
            </c:ext>
          </c:extLst>
        </c:ser>
        <c:dLbls>
          <c:showLegendKey val="0"/>
          <c:showVal val="0"/>
          <c:showCatName val="0"/>
          <c:showSerName val="0"/>
          <c:showPercent val="0"/>
          <c:showBubbleSize val="0"/>
        </c:dLbls>
        <c:gapWidth val="219"/>
        <c:overlap val="-27"/>
        <c:axId val="5190464"/>
        <c:axId val="142076456"/>
      </c:barChart>
      <c:catAx>
        <c:axId val="519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42076456"/>
        <c:crosses val="autoZero"/>
        <c:auto val="1"/>
        <c:lblAlgn val="ctr"/>
        <c:lblOffset val="100"/>
        <c:noMultiLvlLbl val="0"/>
      </c:catAx>
      <c:valAx>
        <c:axId val="142076456"/>
        <c:scaling>
          <c:orientation val="minMax"/>
          <c:min val="1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5190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Tijdstip</a:t>
            </a:r>
            <a:r>
              <a:rPr lang="nl-BE" baseline="0"/>
              <a:t> oproepen</a:t>
            </a:r>
            <a:endParaRPr lang="nl-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clustered"/>
        <c:varyColors val="0"/>
        <c:ser>
          <c:idx val="0"/>
          <c:order val="0"/>
          <c:spPr>
            <a:solidFill>
              <a:schemeClr val="accent6"/>
            </a:solidFill>
            <a:ln>
              <a:noFill/>
            </a:ln>
            <a:effectLst/>
          </c:spPr>
          <c:invertIfNegative val="0"/>
          <c:cat>
            <c:strRef>
              <c:f>Blad1!$J$212:$J$226</c:f>
              <c:strCache>
                <c:ptCount val="15"/>
                <c:pt idx="0">
                  <c:v>7u - 8u</c:v>
                </c:pt>
                <c:pt idx="1">
                  <c:v>8u - 9u</c:v>
                </c:pt>
                <c:pt idx="2">
                  <c:v>9u - 10u</c:v>
                </c:pt>
                <c:pt idx="3">
                  <c:v>10 - 11u</c:v>
                </c:pt>
                <c:pt idx="4">
                  <c:v>11u - 12u</c:v>
                </c:pt>
                <c:pt idx="5">
                  <c:v>12u - 13u</c:v>
                </c:pt>
                <c:pt idx="6">
                  <c:v>13u - 14u</c:v>
                </c:pt>
                <c:pt idx="7">
                  <c:v>14u - 15u</c:v>
                </c:pt>
                <c:pt idx="8">
                  <c:v>15u - 16u</c:v>
                </c:pt>
                <c:pt idx="9">
                  <c:v>16u - 17u</c:v>
                </c:pt>
                <c:pt idx="10">
                  <c:v>17u - 18u</c:v>
                </c:pt>
                <c:pt idx="11">
                  <c:v>18u - 19u</c:v>
                </c:pt>
                <c:pt idx="12">
                  <c:v>19u - 20u</c:v>
                </c:pt>
                <c:pt idx="13">
                  <c:v>20u - 21u</c:v>
                </c:pt>
                <c:pt idx="14">
                  <c:v>21u - 22u</c:v>
                </c:pt>
              </c:strCache>
            </c:strRef>
          </c:cat>
          <c:val>
            <c:numRef>
              <c:f>Blad1!$K$212:$K$226</c:f>
              <c:numCache>
                <c:formatCode>0%</c:formatCode>
                <c:ptCount val="15"/>
                <c:pt idx="0">
                  <c:v>1.2484394506866417E-3</c:v>
                </c:pt>
                <c:pt idx="1">
                  <c:v>3.6204744069912607E-2</c:v>
                </c:pt>
                <c:pt idx="2">
                  <c:v>0.10986267166042447</c:v>
                </c:pt>
                <c:pt idx="3">
                  <c:v>0.13857677902621723</c:v>
                </c:pt>
                <c:pt idx="4">
                  <c:v>0.13358302122347065</c:v>
                </c:pt>
                <c:pt idx="5">
                  <c:v>7.2409488139825215E-2</c:v>
                </c:pt>
                <c:pt idx="6">
                  <c:v>0.10237203495630462</c:v>
                </c:pt>
                <c:pt idx="7">
                  <c:v>0.1348314606741573</c:v>
                </c:pt>
                <c:pt idx="8">
                  <c:v>0.12234706616729088</c:v>
                </c:pt>
                <c:pt idx="9">
                  <c:v>0.10611735330836454</c:v>
                </c:pt>
                <c:pt idx="10">
                  <c:v>2.1223470661672909E-2</c:v>
                </c:pt>
                <c:pt idx="11">
                  <c:v>4.9937578027465668E-3</c:v>
                </c:pt>
                <c:pt idx="12">
                  <c:v>9.9875156054931337E-3</c:v>
                </c:pt>
                <c:pt idx="13">
                  <c:v>4.9937578027465668E-3</c:v>
                </c:pt>
                <c:pt idx="14">
                  <c:v>1.2484394506866417E-3</c:v>
                </c:pt>
              </c:numCache>
            </c:numRef>
          </c:val>
          <c:extLst>
            <c:ext xmlns:c16="http://schemas.microsoft.com/office/drawing/2014/chart" uri="{C3380CC4-5D6E-409C-BE32-E72D297353CC}">
              <c16:uniqueId val="{00000000-3795-46A2-A3BC-7AE04B04760B}"/>
            </c:ext>
          </c:extLst>
        </c:ser>
        <c:dLbls>
          <c:showLegendKey val="0"/>
          <c:showVal val="0"/>
          <c:showCatName val="0"/>
          <c:showSerName val="0"/>
          <c:showPercent val="0"/>
          <c:showBubbleSize val="0"/>
        </c:dLbls>
        <c:gapWidth val="219"/>
        <c:overlap val="-27"/>
        <c:axId val="141982496"/>
        <c:axId val="141982880"/>
      </c:barChart>
      <c:catAx>
        <c:axId val="14198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41982880"/>
        <c:crosses val="autoZero"/>
        <c:auto val="1"/>
        <c:lblAlgn val="ctr"/>
        <c:lblOffset val="100"/>
        <c:noMultiLvlLbl val="0"/>
      </c:catAx>
      <c:valAx>
        <c:axId val="141982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41982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7118</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Verhamme</dc:creator>
  <cp:keywords/>
  <dc:description/>
  <cp:lastModifiedBy>Kathleen Vertongen</cp:lastModifiedBy>
  <cp:revision>2</cp:revision>
  <dcterms:created xsi:type="dcterms:W3CDTF">2017-11-02T10:35:00Z</dcterms:created>
  <dcterms:modified xsi:type="dcterms:W3CDTF">2017-11-02T10:35:00Z</dcterms:modified>
</cp:coreProperties>
</file>