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1A37" w14:textId="57B9CECF" w:rsidR="00D7711E" w:rsidRDefault="00D7711E" w:rsidP="006A1FA9">
      <w:pPr>
        <w:spacing w:after="0"/>
        <w:jc w:val="center"/>
        <w:rPr>
          <w:lang w:val="nl-NL"/>
        </w:rPr>
      </w:pPr>
    </w:p>
    <w:p w14:paraId="0E3FAF0C" w14:textId="185553CC" w:rsidR="00340A65" w:rsidRPr="002426D6" w:rsidRDefault="006A1FA9" w:rsidP="006A1FA9">
      <w:pPr>
        <w:spacing w:after="0"/>
        <w:jc w:val="center"/>
        <w:rPr>
          <w:b/>
          <w:bCs/>
          <w:sz w:val="28"/>
          <w:szCs w:val="28"/>
          <w:lang w:val="nl-NL"/>
        </w:rPr>
      </w:pPr>
      <w:r w:rsidRPr="002426D6">
        <w:rPr>
          <w:b/>
          <w:bCs/>
          <w:sz w:val="28"/>
          <w:szCs w:val="28"/>
          <w:lang w:val="nl-NL"/>
        </w:rPr>
        <w:t>KMO-Barometer</w:t>
      </w:r>
      <w:r w:rsidR="0089015E" w:rsidRPr="002426D6">
        <w:rPr>
          <w:b/>
          <w:bCs/>
          <w:sz w:val="28"/>
          <w:szCs w:val="28"/>
          <w:lang w:val="nl-NL"/>
        </w:rPr>
        <w:t xml:space="preserve"> </w:t>
      </w:r>
      <w:r w:rsidR="00CC768C" w:rsidRPr="002426D6">
        <w:rPr>
          <w:b/>
          <w:bCs/>
          <w:sz w:val="28"/>
          <w:szCs w:val="28"/>
          <w:lang w:val="nl-NL"/>
        </w:rPr>
        <w:t>2021</w:t>
      </w:r>
      <w:r w:rsidR="0089015E" w:rsidRPr="002426D6">
        <w:rPr>
          <w:b/>
          <w:bCs/>
          <w:sz w:val="28"/>
          <w:szCs w:val="28"/>
          <w:lang w:val="nl-NL"/>
        </w:rPr>
        <w:t xml:space="preserve"> kwartaal </w:t>
      </w:r>
      <w:r w:rsidR="00CC768C" w:rsidRPr="002426D6">
        <w:rPr>
          <w:b/>
          <w:bCs/>
          <w:sz w:val="28"/>
          <w:szCs w:val="28"/>
          <w:lang w:val="nl-NL"/>
        </w:rPr>
        <w:t>1</w:t>
      </w:r>
      <w:r w:rsidR="0089015E" w:rsidRPr="002426D6">
        <w:rPr>
          <w:b/>
          <w:bCs/>
          <w:sz w:val="28"/>
          <w:szCs w:val="28"/>
          <w:lang w:val="nl-NL"/>
        </w:rPr>
        <w:t xml:space="preserve">: </w:t>
      </w:r>
      <w:r w:rsidR="003B0DC6">
        <w:rPr>
          <w:b/>
          <w:bCs/>
          <w:sz w:val="28"/>
          <w:szCs w:val="28"/>
          <w:lang w:val="nl-NL"/>
        </w:rPr>
        <w:t>al 15 maanden negatie</w:t>
      </w:r>
      <w:r w:rsidR="003E6781">
        <w:rPr>
          <w:b/>
          <w:bCs/>
          <w:sz w:val="28"/>
          <w:szCs w:val="28"/>
          <w:lang w:val="nl-NL"/>
        </w:rPr>
        <w:t>f</w:t>
      </w:r>
    </w:p>
    <w:p w14:paraId="5CF6FC79" w14:textId="77777777" w:rsidR="00340A65" w:rsidRDefault="00340A65" w:rsidP="00D7711E">
      <w:pPr>
        <w:spacing w:after="0"/>
        <w:jc w:val="both"/>
        <w:rPr>
          <w:lang w:val="nl-NL"/>
        </w:rPr>
      </w:pPr>
    </w:p>
    <w:p w14:paraId="66DCD5F4" w14:textId="52B10DBE" w:rsidR="0066472D" w:rsidRPr="00031086" w:rsidRDefault="00CC768C" w:rsidP="00D7711E">
      <w:pPr>
        <w:spacing w:after="0"/>
        <w:jc w:val="both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193D48E2" wp14:editId="6EAF96F2">
            <wp:extent cx="5777810" cy="37213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40" cy="374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A336F" w14:textId="14EE7EB7" w:rsidR="0066472D" w:rsidRDefault="00F87CA4" w:rsidP="00943ECE">
      <w:pPr>
        <w:tabs>
          <w:tab w:val="left" w:pos="4111"/>
        </w:tabs>
        <w:spacing w:after="240"/>
        <w:jc w:val="both"/>
      </w:pPr>
      <w:r>
        <w:br/>
      </w:r>
      <w:r w:rsidR="0066472D" w:rsidRPr="0066472D">
        <w:t xml:space="preserve">De UNIZO </w:t>
      </w:r>
      <w:r w:rsidR="00EF36D7">
        <w:t>KMO</w:t>
      </w:r>
      <w:r w:rsidR="0066472D" w:rsidRPr="0066472D">
        <w:t>-</w:t>
      </w:r>
      <w:r w:rsidR="00EF36D7">
        <w:t>B</w:t>
      </w:r>
      <w:r w:rsidR="0066472D" w:rsidRPr="0066472D">
        <w:t xml:space="preserve">arometer wordt sinds 1987 opgemaakt en is de </w:t>
      </w:r>
      <w:r w:rsidR="001536C7">
        <w:rPr>
          <w:b/>
        </w:rPr>
        <w:t>conjunctuurbarometer</w:t>
      </w:r>
      <w:r w:rsidR="0066472D" w:rsidRPr="000B5D93">
        <w:rPr>
          <w:b/>
        </w:rPr>
        <w:t xml:space="preserve"> </w:t>
      </w:r>
      <w:r w:rsidR="0066472D" w:rsidRPr="0085067C">
        <w:rPr>
          <w:bCs/>
        </w:rPr>
        <w:t>voor de</w:t>
      </w:r>
      <w:r w:rsidR="0066472D" w:rsidRPr="000B5D93">
        <w:rPr>
          <w:b/>
        </w:rPr>
        <w:t xml:space="preserve"> Vlaamse </w:t>
      </w:r>
      <w:r w:rsidR="0096457A">
        <w:rPr>
          <w:b/>
        </w:rPr>
        <w:t xml:space="preserve">zelfstandige </w:t>
      </w:r>
      <w:r w:rsidR="000A2106">
        <w:rPr>
          <w:b/>
        </w:rPr>
        <w:t xml:space="preserve">ondernemer </w:t>
      </w:r>
      <w:r w:rsidR="0096457A">
        <w:rPr>
          <w:b/>
        </w:rPr>
        <w:t>en k</w:t>
      </w:r>
      <w:r w:rsidR="00AA37F0">
        <w:rPr>
          <w:b/>
        </w:rPr>
        <w:t>mo</w:t>
      </w:r>
      <w:r w:rsidR="0066472D" w:rsidRPr="0066472D">
        <w:t xml:space="preserve">. De barometer wordt </w:t>
      </w:r>
      <w:r w:rsidR="000A2106">
        <w:t>elk</w:t>
      </w:r>
      <w:r w:rsidR="0066472D" w:rsidRPr="0066472D">
        <w:t xml:space="preserve"> kwartaal </w:t>
      </w:r>
      <w:r w:rsidR="00AE2917">
        <w:t>samengesteld</w:t>
      </w:r>
      <w:r w:rsidR="0066472D" w:rsidRPr="0066472D">
        <w:t xml:space="preserve"> aan de hand van een</w:t>
      </w:r>
      <w:r w:rsidR="00256DC7">
        <w:t xml:space="preserve"> </w:t>
      </w:r>
      <w:r w:rsidR="00164EC4">
        <w:t>online</w:t>
      </w:r>
      <w:r w:rsidR="0066472D" w:rsidRPr="0066472D">
        <w:t xml:space="preserve"> bevraging</w:t>
      </w:r>
      <w:r w:rsidR="00164EC4">
        <w:rPr>
          <w:rStyle w:val="Voetnootmarkering"/>
        </w:rPr>
        <w:footnoteReference w:id="1"/>
      </w:r>
      <w:r w:rsidR="0066472D" w:rsidRPr="0066472D">
        <w:t xml:space="preserve"> bij een representatief </w:t>
      </w:r>
      <w:r w:rsidR="00AD2DB8">
        <w:t>panel</w:t>
      </w:r>
      <w:r w:rsidR="0066472D" w:rsidRPr="0066472D">
        <w:t xml:space="preserve"> en bestaat uit </w:t>
      </w:r>
      <w:r w:rsidR="00943ECE">
        <w:t>negen</w:t>
      </w:r>
      <w:r w:rsidR="00486732">
        <w:t xml:space="preserve"> </w:t>
      </w:r>
      <w:r w:rsidR="000A10F5">
        <w:t>indicatoren</w:t>
      </w:r>
      <w:r w:rsidR="00486732">
        <w:t xml:space="preserve">. </w:t>
      </w:r>
      <w:r w:rsidR="00BD2BE9">
        <w:t xml:space="preserve">Aan de basis van elke </w:t>
      </w:r>
      <w:r w:rsidR="000A10F5">
        <w:t>indicator</w:t>
      </w:r>
      <w:r w:rsidR="00BD2BE9">
        <w:t xml:space="preserve"> ligt </w:t>
      </w:r>
      <w:r w:rsidR="002C732B">
        <w:t>éé</w:t>
      </w:r>
      <w:r w:rsidR="00665F68">
        <w:t>n evaluatievraag</w:t>
      </w:r>
      <w:r w:rsidR="000A10F5">
        <w:t>,</w:t>
      </w:r>
      <w:r w:rsidR="00665F68">
        <w:t xml:space="preserve"> waarbij men een score</w:t>
      </w:r>
      <w:r w:rsidR="002E03F0">
        <w:t xml:space="preserve"> kan geven</w:t>
      </w:r>
      <w:r w:rsidR="00665F68">
        <w:t xml:space="preserve"> tussen 1 (veel minder) </w:t>
      </w:r>
      <w:r w:rsidR="00E761D5">
        <w:t>en 5 (</w:t>
      </w:r>
      <w:r w:rsidR="00294740">
        <w:t>veel beter</w:t>
      </w:r>
      <w:r w:rsidR="00E761D5">
        <w:t xml:space="preserve">). </w:t>
      </w:r>
      <w:r w:rsidR="002D1C06">
        <w:t xml:space="preserve">De </w:t>
      </w:r>
      <w:r w:rsidR="00FD04DE">
        <w:t>barometerwaarde</w:t>
      </w:r>
      <w:r w:rsidR="002D1C06">
        <w:t xml:space="preserve"> wordt bekomen d</w:t>
      </w:r>
      <w:r w:rsidR="00E761D5">
        <w:t>oor</w:t>
      </w:r>
      <w:r w:rsidR="00496C16">
        <w:t xml:space="preserve"> </w:t>
      </w:r>
      <w:r w:rsidR="00FB4607">
        <w:t xml:space="preserve">het </w:t>
      </w:r>
      <w:r w:rsidR="00005B82">
        <w:t>saldo van de negatieve</w:t>
      </w:r>
      <w:r w:rsidR="001D4B7B">
        <w:t xml:space="preserve"> en positieve antwoorden te berekenen</w:t>
      </w:r>
      <w:r w:rsidR="00315570">
        <w:t>.</w:t>
      </w:r>
      <w:r w:rsidR="001D4B7B">
        <w:t xml:space="preserve"> </w:t>
      </w:r>
      <w:r w:rsidR="0066472D" w:rsidRPr="0066472D">
        <w:t xml:space="preserve">Waarden boven </w:t>
      </w:r>
      <w:r w:rsidR="002E03F0">
        <w:t>0</w:t>
      </w:r>
      <w:r w:rsidR="0066472D" w:rsidRPr="0066472D">
        <w:t xml:space="preserve"> </w:t>
      </w:r>
      <w:r w:rsidR="00AC5CD9">
        <w:t>wijzen op een positieve</w:t>
      </w:r>
      <w:r w:rsidR="0066472D" w:rsidRPr="0066472D">
        <w:t xml:space="preserve"> conjunctuur,</w:t>
      </w:r>
      <w:r w:rsidR="002D1C06">
        <w:t xml:space="preserve"> terwijl</w:t>
      </w:r>
      <w:r w:rsidR="0066472D" w:rsidRPr="0066472D">
        <w:t xml:space="preserve"> waarden onder </w:t>
      </w:r>
      <w:r w:rsidR="002E03F0">
        <w:t>0</w:t>
      </w:r>
      <w:r w:rsidR="0066472D" w:rsidRPr="0066472D">
        <w:t xml:space="preserve"> wijzen op een ne</w:t>
      </w:r>
      <w:r w:rsidR="00943ECE">
        <w:t xml:space="preserve">gatief evoluerende conjunctuur. </w:t>
      </w:r>
      <w:r w:rsidR="0066472D" w:rsidRPr="0066472D">
        <w:t xml:space="preserve">De huidige </w:t>
      </w:r>
      <w:r w:rsidR="00EE0D42">
        <w:t xml:space="preserve">conjunctuurenquête </w:t>
      </w:r>
      <w:r w:rsidR="0066472D" w:rsidRPr="0066472D">
        <w:t xml:space="preserve">werd afgenomen van </w:t>
      </w:r>
      <w:r w:rsidR="009F190F">
        <w:rPr>
          <w:b/>
          <w:bCs/>
        </w:rPr>
        <w:t>23</w:t>
      </w:r>
      <w:r w:rsidR="002D3952" w:rsidRPr="00EE0D42">
        <w:rPr>
          <w:b/>
          <w:bCs/>
        </w:rPr>
        <w:t xml:space="preserve"> tot </w:t>
      </w:r>
      <w:r w:rsidR="004148FE">
        <w:rPr>
          <w:b/>
          <w:bCs/>
        </w:rPr>
        <w:t>26</w:t>
      </w:r>
      <w:r w:rsidR="002D3952" w:rsidRPr="00EE0D42">
        <w:rPr>
          <w:b/>
          <w:bCs/>
        </w:rPr>
        <w:t xml:space="preserve"> </w:t>
      </w:r>
      <w:r w:rsidR="004148FE">
        <w:rPr>
          <w:b/>
          <w:bCs/>
        </w:rPr>
        <w:t>maart</w:t>
      </w:r>
      <w:r w:rsidR="002D3952" w:rsidRPr="00EE0D42">
        <w:rPr>
          <w:b/>
          <w:bCs/>
        </w:rPr>
        <w:t xml:space="preserve"> </w:t>
      </w:r>
      <w:r w:rsidR="004148FE">
        <w:rPr>
          <w:b/>
          <w:bCs/>
        </w:rPr>
        <w:t>2021</w:t>
      </w:r>
      <w:r w:rsidR="0066472D" w:rsidRPr="0066472D">
        <w:t xml:space="preserve">. In totaal </w:t>
      </w:r>
      <w:r w:rsidR="00B128A6">
        <w:t>vulden</w:t>
      </w:r>
      <w:r w:rsidR="0066472D" w:rsidRPr="0066472D">
        <w:t xml:space="preserve"> </w:t>
      </w:r>
      <w:r w:rsidR="004148FE">
        <w:rPr>
          <w:b/>
        </w:rPr>
        <w:t>783</w:t>
      </w:r>
      <w:r w:rsidR="0066472D" w:rsidRPr="00943ECE">
        <w:rPr>
          <w:b/>
        </w:rPr>
        <w:t xml:space="preserve"> ondernemers</w:t>
      </w:r>
      <w:r w:rsidR="0066472D" w:rsidRPr="0066472D">
        <w:t xml:space="preserve"> </w:t>
      </w:r>
      <w:r w:rsidR="00B54DB4">
        <w:t xml:space="preserve">uit diverse sectoren </w:t>
      </w:r>
      <w:r w:rsidR="00CC5A70">
        <w:t xml:space="preserve">de </w:t>
      </w:r>
      <w:r w:rsidR="0066472D" w:rsidRPr="0066472D">
        <w:t>bevraging</w:t>
      </w:r>
      <w:r w:rsidR="00B128A6">
        <w:t xml:space="preserve"> in.</w:t>
      </w:r>
    </w:p>
    <w:p w14:paraId="1ACB9D80" w14:textId="3D4B7E7B" w:rsidR="000A4C3B" w:rsidRDefault="00943ECE" w:rsidP="00AE272B">
      <w:pPr>
        <w:tabs>
          <w:tab w:val="left" w:pos="4111"/>
        </w:tabs>
        <w:spacing w:after="240"/>
        <w:jc w:val="both"/>
      </w:pPr>
      <w:r>
        <w:t xml:space="preserve">Met een score van </w:t>
      </w:r>
      <w:r w:rsidR="003A2193" w:rsidRPr="00C20D21">
        <w:rPr>
          <w:b/>
          <w:bCs/>
        </w:rPr>
        <w:t>-</w:t>
      </w:r>
      <w:r w:rsidR="003A2193">
        <w:rPr>
          <w:b/>
          <w:bCs/>
        </w:rPr>
        <w:t>11,08</w:t>
      </w:r>
      <w:r w:rsidR="00C20D21">
        <w:rPr>
          <w:b/>
          <w:bCs/>
        </w:rPr>
        <w:t xml:space="preserve"> </w:t>
      </w:r>
      <w:r>
        <w:t xml:space="preserve">blijft de </w:t>
      </w:r>
      <w:r w:rsidR="0011103B">
        <w:t xml:space="preserve">score van de </w:t>
      </w:r>
      <w:r w:rsidR="00EF36D7">
        <w:t>KMO</w:t>
      </w:r>
      <w:r>
        <w:t xml:space="preserve">-Barometer </w:t>
      </w:r>
      <w:r w:rsidR="00EE0D42">
        <w:t xml:space="preserve">net als in </w:t>
      </w:r>
      <w:r w:rsidR="0011103B">
        <w:t>de voorbije</w:t>
      </w:r>
      <w:r w:rsidR="00C20D21">
        <w:t xml:space="preserve"> vier</w:t>
      </w:r>
      <w:r w:rsidR="0011103B">
        <w:t xml:space="preserve"> kwartalen</w:t>
      </w:r>
      <w:r w:rsidR="00EE0D42">
        <w:t xml:space="preserve"> </w:t>
      </w:r>
      <w:r w:rsidR="00EE0D42" w:rsidRPr="00E74B77">
        <w:rPr>
          <w:b/>
          <w:bCs/>
        </w:rPr>
        <w:t>onder 0</w:t>
      </w:r>
      <w:r>
        <w:t xml:space="preserve">. </w:t>
      </w:r>
      <w:r w:rsidR="005528DF">
        <w:t>Het aandeel</w:t>
      </w:r>
      <w:r w:rsidR="00EE0D42">
        <w:t xml:space="preserve"> negatieve gestemde ondernemers en kmo</w:t>
      </w:r>
      <w:r w:rsidR="005528DF">
        <w:t>’</w:t>
      </w:r>
      <w:r w:rsidR="00EE0D42">
        <w:t>s is</w:t>
      </w:r>
      <w:r w:rsidR="005528DF">
        <w:t xml:space="preserve"> </w:t>
      </w:r>
      <w:r w:rsidR="00C20D21">
        <w:rPr>
          <w:b/>
          <w:bCs/>
        </w:rPr>
        <w:t>11,08</w:t>
      </w:r>
      <w:r w:rsidR="00EE0D42" w:rsidRPr="005528DF">
        <w:rPr>
          <w:b/>
          <w:bCs/>
        </w:rPr>
        <w:t xml:space="preserve"> procentpunt </w:t>
      </w:r>
      <w:r w:rsidR="006B501F" w:rsidRPr="005528DF">
        <w:rPr>
          <w:b/>
          <w:bCs/>
        </w:rPr>
        <w:t>groter</w:t>
      </w:r>
      <w:r w:rsidR="00EE0D42">
        <w:t xml:space="preserve"> dan </w:t>
      </w:r>
      <w:r w:rsidR="00067DE7">
        <w:t>het aandeel</w:t>
      </w:r>
      <w:r w:rsidR="00EE0D42">
        <w:t xml:space="preserve"> positief gestemde. </w:t>
      </w:r>
      <w:r w:rsidR="003450D4">
        <w:t xml:space="preserve">Ten opzichte van het </w:t>
      </w:r>
      <w:r w:rsidR="007450C4" w:rsidRPr="00C20D21">
        <w:rPr>
          <w:b/>
          <w:bCs/>
        </w:rPr>
        <w:t>Q</w:t>
      </w:r>
      <w:r w:rsidR="00C20D21" w:rsidRPr="00C20D21">
        <w:rPr>
          <w:b/>
          <w:bCs/>
        </w:rPr>
        <w:t>4</w:t>
      </w:r>
      <w:r w:rsidR="00E74B77" w:rsidRPr="00C20D21">
        <w:rPr>
          <w:b/>
          <w:bCs/>
        </w:rPr>
        <w:t xml:space="preserve"> 2020</w:t>
      </w:r>
      <w:r w:rsidR="00315C61">
        <w:t xml:space="preserve"> (</w:t>
      </w:r>
      <w:r w:rsidR="004369FD">
        <w:t xml:space="preserve">barometerwaarde van </w:t>
      </w:r>
      <w:r w:rsidR="00C20D21">
        <w:rPr>
          <w:b/>
        </w:rPr>
        <w:t>-14,13</w:t>
      </w:r>
      <w:r w:rsidR="00B13557">
        <w:t>)</w:t>
      </w:r>
      <w:r w:rsidR="00E74B77">
        <w:t xml:space="preserve"> </w:t>
      </w:r>
      <w:r w:rsidR="003450D4">
        <w:t>zien we</w:t>
      </w:r>
      <w:r w:rsidR="00315C61">
        <w:t xml:space="preserve"> </w:t>
      </w:r>
      <w:r w:rsidR="00B16017">
        <w:t xml:space="preserve">een lichte </w:t>
      </w:r>
      <w:r w:rsidR="00C20D21">
        <w:t xml:space="preserve">verbetering, ondanks de aankondiging </w:t>
      </w:r>
      <w:r w:rsidR="00904646">
        <w:t xml:space="preserve">op 24/3 </w:t>
      </w:r>
      <w:r w:rsidR="00C20D21">
        <w:t xml:space="preserve">van </w:t>
      </w:r>
      <w:r w:rsidR="00260A7E">
        <w:t xml:space="preserve">werken op afspraak voor </w:t>
      </w:r>
      <w:r w:rsidR="000A4C3B">
        <w:t xml:space="preserve">niet-essentiële </w:t>
      </w:r>
      <w:r w:rsidR="00260A7E">
        <w:t>winkels en de sluiting van niet-medische contactberoepen in de week</w:t>
      </w:r>
      <w:r w:rsidR="000A4C3B">
        <w:t xml:space="preserve"> van bevraging.</w:t>
      </w:r>
    </w:p>
    <w:p w14:paraId="55524434" w14:textId="5EE7263F" w:rsidR="00B45A07" w:rsidRDefault="00F01D3B" w:rsidP="00AE272B">
      <w:pPr>
        <w:tabs>
          <w:tab w:val="left" w:pos="4111"/>
        </w:tabs>
        <w:spacing w:after="240"/>
        <w:jc w:val="both"/>
      </w:pPr>
      <w:r>
        <w:lastRenderedPageBreak/>
        <w:t xml:space="preserve">Ondernemers zijn het </w:t>
      </w:r>
      <w:r w:rsidRPr="00DE65BF">
        <w:rPr>
          <w:b/>
          <w:bCs/>
        </w:rPr>
        <w:t>meest pessimistisch</w:t>
      </w:r>
      <w:r>
        <w:t xml:space="preserve"> over het actuele werkvolume</w:t>
      </w:r>
      <w:r w:rsidR="00B45A07">
        <w:t xml:space="preserve"> (-15,69)</w:t>
      </w:r>
      <w:r>
        <w:t xml:space="preserve">, </w:t>
      </w:r>
      <w:r w:rsidR="00FF2219">
        <w:t>de economische toestand</w:t>
      </w:r>
      <w:r w:rsidR="00B45A07">
        <w:t xml:space="preserve"> (</w:t>
      </w:r>
      <w:r w:rsidR="0040617A">
        <w:t>-46,50)</w:t>
      </w:r>
      <w:r w:rsidR="00FF2219">
        <w:t>,</w:t>
      </w:r>
      <w:r w:rsidR="00B45A07">
        <w:t xml:space="preserve"> </w:t>
      </w:r>
      <w:r w:rsidR="00FF2219">
        <w:t xml:space="preserve"> de actuele rendabiliteit</w:t>
      </w:r>
      <w:r w:rsidR="0040617A">
        <w:t xml:space="preserve"> (-21,43)</w:t>
      </w:r>
      <w:r w:rsidR="00FF2219">
        <w:t xml:space="preserve"> en problematische betalingen door leveranciers en klanten</w:t>
      </w:r>
      <w:r w:rsidR="0040617A">
        <w:t xml:space="preserve"> (-15,69)</w:t>
      </w:r>
      <w:r w:rsidR="00FF2219">
        <w:t xml:space="preserve">. </w:t>
      </w:r>
      <w:r w:rsidR="007919E3">
        <w:t>Deze indicatoren scoren telkens slechter dan de gemiddelde barometer-score van -11,08.</w:t>
      </w:r>
      <w:r w:rsidR="00B45A07">
        <w:t xml:space="preserve"> </w:t>
      </w:r>
    </w:p>
    <w:p w14:paraId="581EBB7B" w14:textId="7C12FE54" w:rsidR="001A6E4C" w:rsidRDefault="00B45A07" w:rsidP="00AE272B">
      <w:pPr>
        <w:tabs>
          <w:tab w:val="left" w:pos="4111"/>
        </w:tabs>
        <w:spacing w:after="240"/>
        <w:jc w:val="both"/>
      </w:pPr>
      <w:r>
        <w:t>Z</w:t>
      </w:r>
      <w:r w:rsidR="00CA4D6F">
        <w:t>even</w:t>
      </w:r>
      <w:r w:rsidR="00921364">
        <w:t xml:space="preserve"> van de negen</w:t>
      </w:r>
      <w:r w:rsidR="00A31E8F">
        <w:t xml:space="preserve"> </w:t>
      </w:r>
      <w:r w:rsidR="00FE2C00">
        <w:t xml:space="preserve">indicatoren </w:t>
      </w:r>
      <w:r w:rsidR="003F0BDE">
        <w:t>gaan</w:t>
      </w:r>
      <w:r w:rsidR="00FE2C00">
        <w:t xml:space="preserve"> erop </w:t>
      </w:r>
      <w:r w:rsidR="00CA4D6F">
        <w:t>vooruit</w:t>
      </w:r>
      <w:r w:rsidR="00695EE9">
        <w:t xml:space="preserve"> ten opzichte van het vorige kwartaal</w:t>
      </w:r>
      <w:r w:rsidR="00FE2C00">
        <w:t>.</w:t>
      </w:r>
      <w:r w:rsidR="000541A5">
        <w:t xml:space="preserve"> De grootste </w:t>
      </w:r>
      <w:r w:rsidR="00B149EA">
        <w:t>verbetering</w:t>
      </w:r>
      <w:r w:rsidR="000541A5">
        <w:t xml:space="preserve"> </w:t>
      </w:r>
      <w:r w:rsidR="0031430F">
        <w:t>zien we bij de indicator</w:t>
      </w:r>
      <w:r w:rsidR="00A93FCF">
        <w:t>en</w:t>
      </w:r>
      <w:r w:rsidR="0031430F">
        <w:t xml:space="preserve"> ‘</w:t>
      </w:r>
      <w:r w:rsidR="00465981">
        <w:rPr>
          <w:b/>
          <w:bCs/>
        </w:rPr>
        <w:t>personeel</w:t>
      </w:r>
      <w:r w:rsidR="00923118">
        <w:rPr>
          <w:b/>
          <w:bCs/>
        </w:rPr>
        <w:t xml:space="preserve"> toekomst</w:t>
      </w:r>
      <w:r w:rsidR="008A7CCB">
        <w:t>’</w:t>
      </w:r>
      <w:r w:rsidR="00A93FCF">
        <w:t xml:space="preserve"> (</w:t>
      </w:r>
      <w:r w:rsidR="00695EE9">
        <w:t>het saldo evolueert van</w:t>
      </w:r>
      <w:r w:rsidR="0031430F">
        <w:t xml:space="preserve"> </w:t>
      </w:r>
      <w:r w:rsidR="00EA75B9">
        <w:t>-0,73</w:t>
      </w:r>
      <w:r w:rsidR="00B149EA">
        <w:t xml:space="preserve"> naar </w:t>
      </w:r>
      <w:r w:rsidR="00A93FCF">
        <w:t>-</w:t>
      </w:r>
      <w:r w:rsidR="00EA75B9">
        <w:t xml:space="preserve">5,46 </w:t>
      </w:r>
      <w:r w:rsidR="003B71D9">
        <w:t>procentpunt) en ‘</w:t>
      </w:r>
      <w:r w:rsidR="00EA75B9">
        <w:rPr>
          <w:b/>
          <w:bCs/>
        </w:rPr>
        <w:t>problematische betalingen</w:t>
      </w:r>
      <w:r w:rsidR="008A7CCB">
        <w:t>’</w:t>
      </w:r>
      <w:r w:rsidR="003B71D9">
        <w:t xml:space="preserve"> (het saldo evolueert van </w:t>
      </w:r>
      <w:r w:rsidR="00BF2283">
        <w:t>-21,70</w:t>
      </w:r>
      <w:r w:rsidR="00133252">
        <w:t xml:space="preserve"> naar -</w:t>
      </w:r>
      <w:r w:rsidR="00D60385">
        <w:t>15,69</w:t>
      </w:r>
      <w:r w:rsidR="00133252">
        <w:t xml:space="preserve"> procentpunt)</w:t>
      </w:r>
      <w:r w:rsidR="0031430F">
        <w:t>.</w:t>
      </w:r>
      <w:r w:rsidR="001A6E4C">
        <w:t xml:space="preserve"> </w:t>
      </w:r>
      <w:r w:rsidR="00D60385">
        <w:t>De indicatoren ‘</w:t>
      </w:r>
      <w:r w:rsidR="00D60385">
        <w:rPr>
          <w:b/>
          <w:bCs/>
        </w:rPr>
        <w:t>tevredenheid over het bedrijf</w:t>
      </w:r>
      <w:r w:rsidR="00D60385">
        <w:t xml:space="preserve">’ </w:t>
      </w:r>
      <w:r w:rsidR="008A7CCB">
        <w:t xml:space="preserve">en </w:t>
      </w:r>
      <w:r w:rsidR="00AA0A9E">
        <w:t>‘</w:t>
      </w:r>
      <w:r w:rsidR="00923118">
        <w:rPr>
          <w:b/>
          <w:bCs/>
        </w:rPr>
        <w:t>rendabiliteit toekomst</w:t>
      </w:r>
      <w:r w:rsidR="00923118">
        <w:t>’</w:t>
      </w:r>
      <w:r w:rsidR="00AA0A9E">
        <w:t xml:space="preserve"> evolueren negatief</w:t>
      </w:r>
      <w:r w:rsidR="00557EA2">
        <w:t>.</w:t>
      </w:r>
      <w:r w:rsidR="00B1306B">
        <w:t xml:space="preserve"> </w:t>
      </w:r>
    </w:p>
    <w:p w14:paraId="6DC7BF16" w14:textId="40D288C4" w:rsidR="00B87C30" w:rsidRDefault="007F1A92" w:rsidP="00A12FE4">
      <w:pPr>
        <w:tabs>
          <w:tab w:val="left" w:pos="4111"/>
        </w:tabs>
        <w:spacing w:after="0"/>
        <w:jc w:val="both"/>
      </w:pPr>
      <w:r>
        <w:t xml:space="preserve">Ten opzichte van </w:t>
      </w:r>
      <w:r w:rsidR="00923118">
        <w:t>Q4 van 2020</w:t>
      </w:r>
      <w:r>
        <w:t xml:space="preserve"> gaan de indicatoren die peilen naar het toekomstig werkvolume, </w:t>
      </w:r>
      <w:r w:rsidR="00DE65BF">
        <w:t xml:space="preserve">het toekomstig </w:t>
      </w:r>
      <w:r>
        <w:t>personeel</w:t>
      </w:r>
      <w:r w:rsidR="00DE65BF">
        <w:t>sbestand</w:t>
      </w:r>
      <w:r w:rsidR="00BF35CE">
        <w:t xml:space="preserve"> </w:t>
      </w:r>
      <w:r>
        <w:t>en</w:t>
      </w:r>
      <w:r w:rsidR="00DE65BF">
        <w:t xml:space="preserve"> de toekomstige</w:t>
      </w:r>
      <w:r>
        <w:t xml:space="preserve"> </w:t>
      </w:r>
      <w:r w:rsidR="0002678E">
        <w:t>rendabiliteit</w:t>
      </w:r>
      <w:r w:rsidR="00B87C30">
        <w:t>,</w:t>
      </w:r>
      <w:r w:rsidR="00041DBD">
        <w:t xml:space="preserve"> </w:t>
      </w:r>
      <w:r w:rsidR="00675A08">
        <w:t xml:space="preserve">er </w:t>
      </w:r>
      <w:r w:rsidR="00A37295">
        <w:t>verder</w:t>
      </w:r>
      <w:r w:rsidR="00675A08">
        <w:t xml:space="preserve"> op vooruit. </w:t>
      </w:r>
      <w:r w:rsidR="004D334D">
        <w:t>Het saldo voor deze drie</w:t>
      </w:r>
      <w:r w:rsidR="00A37295">
        <w:t xml:space="preserve"> indicatoren </w:t>
      </w:r>
      <w:r w:rsidR="004D334D">
        <w:t>tezamen is</w:t>
      </w:r>
      <w:r w:rsidR="00A37295">
        <w:t xml:space="preserve"> zelfs positief: er zijn 1,35</w:t>
      </w:r>
      <w:r w:rsidR="003B0DC6">
        <w:t xml:space="preserve"> </w:t>
      </w:r>
      <w:r w:rsidR="00B87C30">
        <w:t>procentpunt meer positief dan negatief gestemde ondernemers</w:t>
      </w:r>
      <w:r w:rsidR="00BC5163">
        <w:t xml:space="preserve">. </w:t>
      </w:r>
      <w:r w:rsidR="0021024B">
        <w:rPr>
          <w:b/>
          <w:bCs/>
        </w:rPr>
        <w:t>Ondernemers lijken dus voorzichtig</w:t>
      </w:r>
      <w:r w:rsidR="00F831EB">
        <w:rPr>
          <w:b/>
          <w:bCs/>
        </w:rPr>
        <w:t xml:space="preserve"> positief voor de toekomst</w:t>
      </w:r>
      <w:r w:rsidR="00DE65BF">
        <w:t>.</w:t>
      </w:r>
    </w:p>
    <w:p w14:paraId="1CC03484" w14:textId="77777777" w:rsidR="00A12FE4" w:rsidRDefault="00A12FE4" w:rsidP="00AE272B">
      <w:pPr>
        <w:tabs>
          <w:tab w:val="left" w:pos="4111"/>
        </w:tabs>
        <w:spacing w:after="240"/>
        <w:jc w:val="both"/>
      </w:pPr>
    </w:p>
    <w:p w14:paraId="4E370668" w14:textId="04FD4F78" w:rsidR="00254407" w:rsidRPr="00254407" w:rsidRDefault="006706F3" w:rsidP="00993C86">
      <w:pPr>
        <w:tabs>
          <w:tab w:val="left" w:pos="4111"/>
        </w:tabs>
        <w:spacing w:after="0"/>
        <w:jc w:val="both"/>
      </w:pPr>
      <w:r>
        <w:rPr>
          <w:noProof/>
        </w:rPr>
        <w:drawing>
          <wp:inline distT="0" distB="0" distL="0" distR="0" wp14:anchorId="000E009E" wp14:editId="4DF16E54">
            <wp:extent cx="5776508" cy="36099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00" cy="365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4407" w:rsidRPr="00254407" w:rsidSect="006F187C">
      <w:footerReference w:type="default" r:id="rId13"/>
      <w:headerReference w:type="first" r:id="rId14"/>
      <w:pgSz w:w="11906" w:h="16838"/>
      <w:pgMar w:top="2552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6569" w14:textId="77777777" w:rsidR="00005B26" w:rsidRDefault="00005B26" w:rsidP="00D7711E">
      <w:pPr>
        <w:spacing w:after="0" w:line="240" w:lineRule="auto"/>
      </w:pPr>
      <w:r>
        <w:separator/>
      </w:r>
    </w:p>
  </w:endnote>
  <w:endnote w:type="continuationSeparator" w:id="0">
    <w:p w14:paraId="2227F1D1" w14:textId="77777777" w:rsidR="00005B26" w:rsidRDefault="00005B26" w:rsidP="00D7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1168091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5ECEFAE" w14:textId="77777777" w:rsidR="00880A58" w:rsidRPr="00695881" w:rsidRDefault="00752A76">
        <w:pPr>
          <w:pStyle w:val="Voettekst"/>
          <w:jc w:val="center"/>
          <w:rPr>
            <w:rFonts w:ascii="Calibri" w:hAnsi="Calibri"/>
          </w:rPr>
        </w:pPr>
        <w:r w:rsidRPr="00695881">
          <w:rPr>
            <w:rFonts w:ascii="Calibri" w:hAnsi="Calibri"/>
          </w:rPr>
          <w:fldChar w:fldCharType="begin"/>
        </w:r>
        <w:r w:rsidRPr="00695881">
          <w:rPr>
            <w:rFonts w:ascii="Calibri" w:hAnsi="Calibri"/>
          </w:rPr>
          <w:instrText>PAGE   \* MERGEFORMAT</w:instrText>
        </w:r>
        <w:r w:rsidRPr="00695881">
          <w:rPr>
            <w:rFonts w:ascii="Calibri" w:hAnsi="Calibri"/>
          </w:rPr>
          <w:fldChar w:fldCharType="separate"/>
        </w:r>
        <w:r w:rsidRPr="00E40A41">
          <w:rPr>
            <w:rFonts w:ascii="Calibri" w:hAnsi="Calibri"/>
            <w:noProof/>
            <w:lang w:val="nl-NL"/>
          </w:rPr>
          <w:t>3</w:t>
        </w:r>
        <w:r w:rsidRPr="00695881">
          <w:rPr>
            <w:rFonts w:ascii="Calibri" w:hAnsi="Calibri"/>
          </w:rPr>
          <w:fldChar w:fldCharType="end"/>
        </w:r>
      </w:p>
    </w:sdtContent>
  </w:sdt>
  <w:p w14:paraId="0DB3A1DB" w14:textId="77777777" w:rsidR="00880A58" w:rsidRDefault="000034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F2BE" w14:textId="77777777" w:rsidR="00005B26" w:rsidRDefault="00005B26" w:rsidP="00D7711E">
      <w:pPr>
        <w:spacing w:after="0" w:line="240" w:lineRule="auto"/>
      </w:pPr>
      <w:r>
        <w:separator/>
      </w:r>
    </w:p>
  </w:footnote>
  <w:footnote w:type="continuationSeparator" w:id="0">
    <w:p w14:paraId="59148321" w14:textId="77777777" w:rsidR="00005B26" w:rsidRDefault="00005B26" w:rsidP="00D7711E">
      <w:pPr>
        <w:spacing w:after="0" w:line="240" w:lineRule="auto"/>
      </w:pPr>
      <w:r>
        <w:continuationSeparator/>
      </w:r>
    </w:p>
  </w:footnote>
  <w:footnote w:id="1">
    <w:p w14:paraId="21F68E2E" w14:textId="546376E8" w:rsidR="00164EC4" w:rsidRPr="00164EC4" w:rsidRDefault="00164EC4">
      <w:pPr>
        <w:pStyle w:val="Voetnoottekst"/>
      </w:pPr>
      <w:r>
        <w:rPr>
          <w:rStyle w:val="Voetnootmarkering"/>
        </w:rPr>
        <w:footnoteRef/>
      </w:r>
      <w:r>
        <w:t xml:space="preserve"> Via CheckMarket.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E25" w14:textId="77777777" w:rsidR="00880A58" w:rsidRDefault="00752A76">
    <w:pPr>
      <w:pStyle w:val="Koptekst"/>
    </w:pPr>
    <w:r>
      <w:rPr>
        <w:noProof/>
        <w:lang w:eastAsia="nl-BE"/>
      </w:rPr>
      <w:drawing>
        <wp:inline distT="0" distB="0" distL="0" distR="0" wp14:anchorId="6AA8F9BE" wp14:editId="6F81DB57">
          <wp:extent cx="5759450" cy="1101090"/>
          <wp:effectExtent l="0" t="0" r="0" b="3810"/>
          <wp:docPr id="1" name="Afbeelding 1" descr="C:\Users\ines.david\AppData\Local\Microsoft\Windows\INetCache\Content.Word\UZO-6410-banner-kmobarometer-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es.david\AppData\Local\Microsoft\Windows\INetCache\Content.Word\UZO-6410-banner-kmobarometer-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1597E"/>
    <w:multiLevelType w:val="hybridMultilevel"/>
    <w:tmpl w:val="239EE0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CA0"/>
    <w:multiLevelType w:val="hybridMultilevel"/>
    <w:tmpl w:val="E9D29A40"/>
    <w:lvl w:ilvl="0" w:tplc="917E3350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36B1C"/>
    <w:multiLevelType w:val="hybridMultilevel"/>
    <w:tmpl w:val="AF9092BE"/>
    <w:lvl w:ilvl="0" w:tplc="0813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E"/>
    <w:rsid w:val="000034AC"/>
    <w:rsid w:val="00005B26"/>
    <w:rsid w:val="00005B82"/>
    <w:rsid w:val="00010298"/>
    <w:rsid w:val="00013633"/>
    <w:rsid w:val="00025662"/>
    <w:rsid w:val="0002678E"/>
    <w:rsid w:val="000267EF"/>
    <w:rsid w:val="00026C8E"/>
    <w:rsid w:val="00031086"/>
    <w:rsid w:val="0003233A"/>
    <w:rsid w:val="00041DBD"/>
    <w:rsid w:val="000541A5"/>
    <w:rsid w:val="0006352A"/>
    <w:rsid w:val="00067DE7"/>
    <w:rsid w:val="0007616C"/>
    <w:rsid w:val="00076EC0"/>
    <w:rsid w:val="000A10F5"/>
    <w:rsid w:val="000A2106"/>
    <w:rsid w:val="000A37A6"/>
    <w:rsid w:val="000A4C3B"/>
    <w:rsid w:val="000B2AEE"/>
    <w:rsid w:val="000B5D93"/>
    <w:rsid w:val="000C5F53"/>
    <w:rsid w:val="00103D4A"/>
    <w:rsid w:val="0011103B"/>
    <w:rsid w:val="001226BA"/>
    <w:rsid w:val="00133252"/>
    <w:rsid w:val="001477D5"/>
    <w:rsid w:val="001536C7"/>
    <w:rsid w:val="00164EC4"/>
    <w:rsid w:val="00177051"/>
    <w:rsid w:val="001915AC"/>
    <w:rsid w:val="001A3ACD"/>
    <w:rsid w:val="001A6E4C"/>
    <w:rsid w:val="001B38CD"/>
    <w:rsid w:val="001B4320"/>
    <w:rsid w:val="001B4491"/>
    <w:rsid w:val="001B4D31"/>
    <w:rsid w:val="001D4B7B"/>
    <w:rsid w:val="001D72A8"/>
    <w:rsid w:val="001E092A"/>
    <w:rsid w:val="001F24E9"/>
    <w:rsid w:val="001F5333"/>
    <w:rsid w:val="001F6DA9"/>
    <w:rsid w:val="0021024B"/>
    <w:rsid w:val="00215361"/>
    <w:rsid w:val="00216B16"/>
    <w:rsid w:val="00217E44"/>
    <w:rsid w:val="00220D96"/>
    <w:rsid w:val="0023311D"/>
    <w:rsid w:val="0024102E"/>
    <w:rsid w:val="002415BD"/>
    <w:rsid w:val="002426D6"/>
    <w:rsid w:val="00254407"/>
    <w:rsid w:val="00256DC7"/>
    <w:rsid w:val="00260A7E"/>
    <w:rsid w:val="00287AD8"/>
    <w:rsid w:val="00294740"/>
    <w:rsid w:val="002A1528"/>
    <w:rsid w:val="002A4CEC"/>
    <w:rsid w:val="002C1DDE"/>
    <w:rsid w:val="002C3833"/>
    <w:rsid w:val="002C732B"/>
    <w:rsid w:val="002D1C06"/>
    <w:rsid w:val="002D3952"/>
    <w:rsid w:val="002E03F0"/>
    <w:rsid w:val="002E093C"/>
    <w:rsid w:val="002F4769"/>
    <w:rsid w:val="003065F1"/>
    <w:rsid w:val="0031430F"/>
    <w:rsid w:val="00315570"/>
    <w:rsid w:val="00315C61"/>
    <w:rsid w:val="00321465"/>
    <w:rsid w:val="003304C2"/>
    <w:rsid w:val="0033708F"/>
    <w:rsid w:val="00340A65"/>
    <w:rsid w:val="003450D4"/>
    <w:rsid w:val="003477BA"/>
    <w:rsid w:val="00370522"/>
    <w:rsid w:val="0037603A"/>
    <w:rsid w:val="00384AF4"/>
    <w:rsid w:val="00387351"/>
    <w:rsid w:val="003900E3"/>
    <w:rsid w:val="003A1F16"/>
    <w:rsid w:val="003A2193"/>
    <w:rsid w:val="003B0DC6"/>
    <w:rsid w:val="003B71D9"/>
    <w:rsid w:val="003D3105"/>
    <w:rsid w:val="003D7874"/>
    <w:rsid w:val="003E41B5"/>
    <w:rsid w:val="003E6781"/>
    <w:rsid w:val="003F09D9"/>
    <w:rsid w:val="003F0BDE"/>
    <w:rsid w:val="003F215B"/>
    <w:rsid w:val="003F72BB"/>
    <w:rsid w:val="00403B1A"/>
    <w:rsid w:val="0040617A"/>
    <w:rsid w:val="004100E5"/>
    <w:rsid w:val="004148FE"/>
    <w:rsid w:val="00416008"/>
    <w:rsid w:val="00422439"/>
    <w:rsid w:val="004276DB"/>
    <w:rsid w:val="004369FD"/>
    <w:rsid w:val="004440AA"/>
    <w:rsid w:val="0044725A"/>
    <w:rsid w:val="004562BF"/>
    <w:rsid w:val="00465981"/>
    <w:rsid w:val="00483D69"/>
    <w:rsid w:val="00486732"/>
    <w:rsid w:val="00490A8A"/>
    <w:rsid w:val="00496582"/>
    <w:rsid w:val="00496C16"/>
    <w:rsid w:val="00497191"/>
    <w:rsid w:val="004A6E99"/>
    <w:rsid w:val="004B3FF0"/>
    <w:rsid w:val="004C335F"/>
    <w:rsid w:val="004C5BBE"/>
    <w:rsid w:val="004D06C0"/>
    <w:rsid w:val="004D334D"/>
    <w:rsid w:val="004D6B49"/>
    <w:rsid w:val="004E2B38"/>
    <w:rsid w:val="00506BCC"/>
    <w:rsid w:val="00512060"/>
    <w:rsid w:val="005216BF"/>
    <w:rsid w:val="00526FFB"/>
    <w:rsid w:val="00536C76"/>
    <w:rsid w:val="005402C8"/>
    <w:rsid w:val="005528DF"/>
    <w:rsid w:val="00557EA2"/>
    <w:rsid w:val="005734C5"/>
    <w:rsid w:val="0057365E"/>
    <w:rsid w:val="0058695A"/>
    <w:rsid w:val="005A0036"/>
    <w:rsid w:val="005C3365"/>
    <w:rsid w:val="005C6B96"/>
    <w:rsid w:val="005E1DE6"/>
    <w:rsid w:val="005E1E10"/>
    <w:rsid w:val="005F2BE5"/>
    <w:rsid w:val="00602886"/>
    <w:rsid w:val="00604A8F"/>
    <w:rsid w:val="0061626D"/>
    <w:rsid w:val="006441E0"/>
    <w:rsid w:val="006509A5"/>
    <w:rsid w:val="006517EC"/>
    <w:rsid w:val="00656F31"/>
    <w:rsid w:val="006612D2"/>
    <w:rsid w:val="0066472D"/>
    <w:rsid w:val="00665F68"/>
    <w:rsid w:val="006706F3"/>
    <w:rsid w:val="00675A08"/>
    <w:rsid w:val="006762BA"/>
    <w:rsid w:val="00676AE3"/>
    <w:rsid w:val="00680FDE"/>
    <w:rsid w:val="00681D01"/>
    <w:rsid w:val="006864FA"/>
    <w:rsid w:val="00695EE9"/>
    <w:rsid w:val="006A08E0"/>
    <w:rsid w:val="006A1FA9"/>
    <w:rsid w:val="006A2DDD"/>
    <w:rsid w:val="006A3C44"/>
    <w:rsid w:val="006B501F"/>
    <w:rsid w:val="006C1133"/>
    <w:rsid w:val="006C7C08"/>
    <w:rsid w:val="006D1F2A"/>
    <w:rsid w:val="006D2CF8"/>
    <w:rsid w:val="006D31EC"/>
    <w:rsid w:val="006D44D5"/>
    <w:rsid w:val="006D67A1"/>
    <w:rsid w:val="006E106B"/>
    <w:rsid w:val="006E669A"/>
    <w:rsid w:val="006F187C"/>
    <w:rsid w:val="006F510F"/>
    <w:rsid w:val="006F5340"/>
    <w:rsid w:val="006F5AE7"/>
    <w:rsid w:val="006F78D2"/>
    <w:rsid w:val="007133AE"/>
    <w:rsid w:val="0072296D"/>
    <w:rsid w:val="0073461B"/>
    <w:rsid w:val="00735B3F"/>
    <w:rsid w:val="00736DC5"/>
    <w:rsid w:val="0074085E"/>
    <w:rsid w:val="00743695"/>
    <w:rsid w:val="007450C4"/>
    <w:rsid w:val="00752A76"/>
    <w:rsid w:val="00760F61"/>
    <w:rsid w:val="0076370C"/>
    <w:rsid w:val="00776A99"/>
    <w:rsid w:val="007919E3"/>
    <w:rsid w:val="007A2202"/>
    <w:rsid w:val="007A2A01"/>
    <w:rsid w:val="007A76F2"/>
    <w:rsid w:val="007B4EAD"/>
    <w:rsid w:val="007D0271"/>
    <w:rsid w:val="007D320C"/>
    <w:rsid w:val="007D704B"/>
    <w:rsid w:val="007E41DB"/>
    <w:rsid w:val="007F1A92"/>
    <w:rsid w:val="007F2188"/>
    <w:rsid w:val="007F69FA"/>
    <w:rsid w:val="00800B0A"/>
    <w:rsid w:val="00820E00"/>
    <w:rsid w:val="00823FBE"/>
    <w:rsid w:val="00832106"/>
    <w:rsid w:val="00842C2D"/>
    <w:rsid w:val="00845F33"/>
    <w:rsid w:val="0084694D"/>
    <w:rsid w:val="0085067C"/>
    <w:rsid w:val="008627CE"/>
    <w:rsid w:val="00864FBF"/>
    <w:rsid w:val="008729BB"/>
    <w:rsid w:val="008826FF"/>
    <w:rsid w:val="0089015E"/>
    <w:rsid w:val="00895D94"/>
    <w:rsid w:val="008A7CCB"/>
    <w:rsid w:val="008D42B2"/>
    <w:rsid w:val="008D5570"/>
    <w:rsid w:val="00904646"/>
    <w:rsid w:val="00921364"/>
    <w:rsid w:val="00922D96"/>
    <w:rsid w:val="00923118"/>
    <w:rsid w:val="00943ECE"/>
    <w:rsid w:val="0095558D"/>
    <w:rsid w:val="0096457A"/>
    <w:rsid w:val="00972BFB"/>
    <w:rsid w:val="00974654"/>
    <w:rsid w:val="0098434F"/>
    <w:rsid w:val="009859F5"/>
    <w:rsid w:val="00993C86"/>
    <w:rsid w:val="009A2A7B"/>
    <w:rsid w:val="009F190F"/>
    <w:rsid w:val="00A017D1"/>
    <w:rsid w:val="00A03DC3"/>
    <w:rsid w:val="00A122A7"/>
    <w:rsid w:val="00A12FE4"/>
    <w:rsid w:val="00A132A5"/>
    <w:rsid w:val="00A1350A"/>
    <w:rsid w:val="00A264F8"/>
    <w:rsid w:val="00A31E8F"/>
    <w:rsid w:val="00A361A8"/>
    <w:rsid w:val="00A37295"/>
    <w:rsid w:val="00A46DFB"/>
    <w:rsid w:val="00A521CA"/>
    <w:rsid w:val="00A57320"/>
    <w:rsid w:val="00A654E0"/>
    <w:rsid w:val="00A72397"/>
    <w:rsid w:val="00A7240C"/>
    <w:rsid w:val="00A777FA"/>
    <w:rsid w:val="00A840A2"/>
    <w:rsid w:val="00A93FCF"/>
    <w:rsid w:val="00AA0A9E"/>
    <w:rsid w:val="00AA3763"/>
    <w:rsid w:val="00AA37F0"/>
    <w:rsid w:val="00AA76EE"/>
    <w:rsid w:val="00AB7E60"/>
    <w:rsid w:val="00AC24A6"/>
    <w:rsid w:val="00AC4413"/>
    <w:rsid w:val="00AC5CD9"/>
    <w:rsid w:val="00AD1D57"/>
    <w:rsid w:val="00AD2DB8"/>
    <w:rsid w:val="00AE272B"/>
    <w:rsid w:val="00AE2917"/>
    <w:rsid w:val="00B047B2"/>
    <w:rsid w:val="00B050EE"/>
    <w:rsid w:val="00B054DC"/>
    <w:rsid w:val="00B066FC"/>
    <w:rsid w:val="00B128A6"/>
    <w:rsid w:val="00B1306B"/>
    <w:rsid w:val="00B13557"/>
    <w:rsid w:val="00B149EA"/>
    <w:rsid w:val="00B16017"/>
    <w:rsid w:val="00B17052"/>
    <w:rsid w:val="00B247E0"/>
    <w:rsid w:val="00B25B82"/>
    <w:rsid w:val="00B27422"/>
    <w:rsid w:val="00B45A07"/>
    <w:rsid w:val="00B54C33"/>
    <w:rsid w:val="00B54DB4"/>
    <w:rsid w:val="00B6573E"/>
    <w:rsid w:val="00B66A39"/>
    <w:rsid w:val="00B72201"/>
    <w:rsid w:val="00B8132A"/>
    <w:rsid w:val="00B82678"/>
    <w:rsid w:val="00B855F2"/>
    <w:rsid w:val="00B87C30"/>
    <w:rsid w:val="00B96948"/>
    <w:rsid w:val="00BA4257"/>
    <w:rsid w:val="00BC5163"/>
    <w:rsid w:val="00BD2BE9"/>
    <w:rsid w:val="00BE105D"/>
    <w:rsid w:val="00BE7781"/>
    <w:rsid w:val="00BF1CFC"/>
    <w:rsid w:val="00BF2283"/>
    <w:rsid w:val="00BF3532"/>
    <w:rsid w:val="00BF35CE"/>
    <w:rsid w:val="00C20D21"/>
    <w:rsid w:val="00C25DE7"/>
    <w:rsid w:val="00C34288"/>
    <w:rsid w:val="00C42B2D"/>
    <w:rsid w:val="00C77D1D"/>
    <w:rsid w:val="00C81A92"/>
    <w:rsid w:val="00C8202C"/>
    <w:rsid w:val="00C87A0A"/>
    <w:rsid w:val="00CA4D6F"/>
    <w:rsid w:val="00CA65AD"/>
    <w:rsid w:val="00CC5A70"/>
    <w:rsid w:val="00CC66AC"/>
    <w:rsid w:val="00CC6E92"/>
    <w:rsid w:val="00CC768C"/>
    <w:rsid w:val="00CE3F67"/>
    <w:rsid w:val="00CE7356"/>
    <w:rsid w:val="00D05BB1"/>
    <w:rsid w:val="00D07470"/>
    <w:rsid w:val="00D077BE"/>
    <w:rsid w:val="00D07C50"/>
    <w:rsid w:val="00D1157C"/>
    <w:rsid w:val="00D20462"/>
    <w:rsid w:val="00D2518A"/>
    <w:rsid w:val="00D372B5"/>
    <w:rsid w:val="00D429A4"/>
    <w:rsid w:val="00D42D47"/>
    <w:rsid w:val="00D60385"/>
    <w:rsid w:val="00D62877"/>
    <w:rsid w:val="00D72B83"/>
    <w:rsid w:val="00D7711E"/>
    <w:rsid w:val="00D94AE6"/>
    <w:rsid w:val="00DA1C82"/>
    <w:rsid w:val="00DB45DD"/>
    <w:rsid w:val="00DC4F64"/>
    <w:rsid w:val="00DD7BC0"/>
    <w:rsid w:val="00DE101B"/>
    <w:rsid w:val="00DE49E2"/>
    <w:rsid w:val="00DE5F69"/>
    <w:rsid w:val="00DE638D"/>
    <w:rsid w:val="00DE65BF"/>
    <w:rsid w:val="00DF673E"/>
    <w:rsid w:val="00E005C1"/>
    <w:rsid w:val="00E14272"/>
    <w:rsid w:val="00E17F8D"/>
    <w:rsid w:val="00E2308E"/>
    <w:rsid w:val="00E23196"/>
    <w:rsid w:val="00E36DC4"/>
    <w:rsid w:val="00E45D6E"/>
    <w:rsid w:val="00E54809"/>
    <w:rsid w:val="00E54E4C"/>
    <w:rsid w:val="00E559CD"/>
    <w:rsid w:val="00E56A98"/>
    <w:rsid w:val="00E63332"/>
    <w:rsid w:val="00E726FA"/>
    <w:rsid w:val="00E74B77"/>
    <w:rsid w:val="00E761D5"/>
    <w:rsid w:val="00E85D94"/>
    <w:rsid w:val="00E95EFE"/>
    <w:rsid w:val="00EA75B9"/>
    <w:rsid w:val="00EA7EA8"/>
    <w:rsid w:val="00EB0C37"/>
    <w:rsid w:val="00EB0D66"/>
    <w:rsid w:val="00EB6893"/>
    <w:rsid w:val="00EC3543"/>
    <w:rsid w:val="00ED0744"/>
    <w:rsid w:val="00EE0D42"/>
    <w:rsid w:val="00EE4C92"/>
    <w:rsid w:val="00EF36D7"/>
    <w:rsid w:val="00F000A0"/>
    <w:rsid w:val="00F01D3B"/>
    <w:rsid w:val="00F1402A"/>
    <w:rsid w:val="00F30FAF"/>
    <w:rsid w:val="00F40510"/>
    <w:rsid w:val="00F61D3F"/>
    <w:rsid w:val="00F75AE6"/>
    <w:rsid w:val="00F831EB"/>
    <w:rsid w:val="00F8685E"/>
    <w:rsid w:val="00F8782D"/>
    <w:rsid w:val="00F87CA4"/>
    <w:rsid w:val="00FA4733"/>
    <w:rsid w:val="00FB07CE"/>
    <w:rsid w:val="00FB3C4D"/>
    <w:rsid w:val="00FB4607"/>
    <w:rsid w:val="00FC087B"/>
    <w:rsid w:val="00FC5E85"/>
    <w:rsid w:val="00FD04DE"/>
    <w:rsid w:val="00FD29D9"/>
    <w:rsid w:val="00FE2C00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EA3A"/>
  <w15:chartTrackingRefBased/>
  <w15:docId w15:val="{E13D9C0E-BC96-4708-B2E3-D2FC6D4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11E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D7711E"/>
    <w:pPr>
      <w:keepNext/>
      <w:shd w:val="clear" w:color="auto" w:fill="800000"/>
      <w:spacing w:before="240" w:after="60" w:line="240" w:lineRule="auto"/>
      <w:jc w:val="center"/>
      <w:outlineLvl w:val="1"/>
    </w:pPr>
    <w:rPr>
      <w:rFonts w:ascii="Calibri" w:eastAsia="Times New Roman" w:hAnsi="Calibri" w:cs="Arial"/>
      <w:b/>
      <w:bCs/>
      <w:iCs/>
      <w:smallCaps/>
      <w:color w:val="FFFFFF"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7711E"/>
    <w:rPr>
      <w:rFonts w:ascii="Calibri" w:eastAsia="Times New Roman" w:hAnsi="Calibri" w:cs="Arial"/>
      <w:b/>
      <w:bCs/>
      <w:iCs/>
      <w:smallCaps/>
      <w:color w:val="FFFFFF"/>
      <w:sz w:val="28"/>
      <w:szCs w:val="28"/>
      <w:shd w:val="clear" w:color="auto" w:fill="800000"/>
      <w:lang w:val="nl-NL" w:eastAsia="nl-NL"/>
    </w:rPr>
  </w:style>
  <w:style w:type="paragraph" w:customStyle="1" w:styleId="bronvermelding">
    <w:name w:val="bronvermelding"/>
    <w:basedOn w:val="Standaard"/>
    <w:rsid w:val="00D7711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rsid w:val="00D7711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D7711E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Voetnootmarkering">
    <w:name w:val="footnote reference"/>
    <w:rsid w:val="00D7711E"/>
    <w:rPr>
      <w:vertAlign w:val="superscript"/>
    </w:rPr>
  </w:style>
  <w:style w:type="paragraph" w:customStyle="1" w:styleId="conclusiekader">
    <w:name w:val="conclusiekader"/>
    <w:basedOn w:val="Standaard"/>
    <w:rsid w:val="00D77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 w:line="240" w:lineRule="auto"/>
      <w:jc w:val="both"/>
    </w:pPr>
    <w:rPr>
      <w:rFonts w:ascii="Calibri" w:eastAsia="Times New Roman" w:hAnsi="Calibri" w:cs="Times New Roman"/>
      <w:i/>
      <w:color w:val="800000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D77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7711E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7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711E"/>
  </w:style>
  <w:style w:type="paragraph" w:styleId="Lijstalinea">
    <w:name w:val="List Paragraph"/>
    <w:basedOn w:val="Standaard"/>
    <w:uiPriority w:val="34"/>
    <w:qFormat/>
    <w:rsid w:val="00D7711E"/>
    <w:pPr>
      <w:ind w:left="720"/>
      <w:contextualSpacing/>
    </w:pPr>
  </w:style>
  <w:style w:type="table" w:styleId="Rastertabel4-Accent2">
    <w:name w:val="Grid Table 4 Accent 2"/>
    <w:basedOn w:val="Standaardtabel"/>
    <w:uiPriority w:val="49"/>
    <w:rsid w:val="00D771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88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64E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E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E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E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804799A5EC4385D3BE58F322090F" ma:contentTypeVersion="8" ma:contentTypeDescription="Een nieuw document maken." ma:contentTypeScope="" ma:versionID="a9c138b7a59e8b33968628d26fd558e1">
  <xsd:schema xmlns:xsd="http://www.w3.org/2001/XMLSchema" xmlns:xs="http://www.w3.org/2001/XMLSchema" xmlns:p="http://schemas.microsoft.com/office/2006/metadata/properties" xmlns:ns3="3a01efdb-dea6-4b93-a70b-f192481a1857" targetNamespace="http://schemas.microsoft.com/office/2006/metadata/properties" ma:root="true" ma:fieldsID="2e1b07a0f231289054dbf826950ddbf5" ns3:_="">
    <xsd:import namespace="3a01efdb-dea6-4b93-a70b-f192481a1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efdb-dea6-4b93-a70b-f192481a1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1BB73-80A3-4733-960D-E7E9E058B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6D8FF-93B4-4F8F-BFA1-855CDEB8B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EB83A-2629-4227-ADBD-C8624A3E1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3776C-8261-48BA-A213-000D5F34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1efdb-dea6-4b93-a70b-f192481a1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David</dc:creator>
  <cp:keywords/>
  <dc:description/>
  <cp:lastModifiedBy>Filip Horemans</cp:lastModifiedBy>
  <cp:revision>2</cp:revision>
  <cp:lastPrinted>2018-09-21T11:51:00Z</cp:lastPrinted>
  <dcterms:created xsi:type="dcterms:W3CDTF">2021-04-16T05:58:00Z</dcterms:created>
  <dcterms:modified xsi:type="dcterms:W3CDTF">2021-04-16T05:58:00Z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0x01010067AE804799A5EC4385D3BE58F322090F</vt:lpwstr>
  </property>
</Properties>
</file>